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94F8" w14:textId="0DC2C5DD" w:rsidR="00B2197D" w:rsidRPr="008843E1" w:rsidRDefault="00B67DB6" w:rsidP="008843E1">
      <w:pPr>
        <w:pStyle w:val="Title"/>
        <w:jc w:val="center"/>
        <w:rPr>
          <w:sz w:val="72"/>
        </w:rPr>
      </w:pPr>
      <w:bookmarkStart w:id="0" w:name="_Hlk35608384"/>
      <w:r w:rsidRPr="008843E1">
        <w:rPr>
          <w:rStyle w:val="Emphasis"/>
          <w:iCs w:val="0"/>
          <w:color w:val="808080" w:themeColor="background1" w:themeShade="80"/>
          <w:sz w:val="72"/>
        </w:rPr>
        <w:t>Reopening During COVID-19</w:t>
      </w:r>
      <w:r w:rsidR="000F7476" w:rsidRPr="008843E1">
        <w:rPr>
          <w:rStyle w:val="Emphasis"/>
          <w:iCs w:val="0"/>
          <w:color w:val="808080" w:themeColor="background1" w:themeShade="80"/>
          <w:sz w:val="72"/>
        </w:rPr>
        <w:t xml:space="preserve"> </w:t>
      </w:r>
      <w:r w:rsidRPr="008843E1">
        <w:rPr>
          <w:sz w:val="72"/>
        </w:rPr>
        <w:t>Guidance</w:t>
      </w:r>
    </w:p>
    <w:p w14:paraId="1E3DD460" w14:textId="77777777" w:rsidR="00B2197D" w:rsidRPr="002054D9" w:rsidRDefault="00B2197D" w:rsidP="00B2197D">
      <w:pPr>
        <w:pStyle w:val="CoverHead2"/>
        <w:rPr>
          <w:rFonts w:cstheme="minorHAnsi"/>
          <w:color w:val="auto"/>
          <w:sz w:val="24"/>
          <w:szCs w:val="24"/>
        </w:rPr>
      </w:pPr>
    </w:p>
    <w:p w14:paraId="45091807" w14:textId="77777777" w:rsidR="00B2197D" w:rsidRPr="002054D9" w:rsidRDefault="00B2197D" w:rsidP="00B2197D">
      <w:pPr>
        <w:rPr>
          <w:rFonts w:cstheme="minorHAnsi"/>
          <w:color w:val="auto"/>
          <w:sz w:val="24"/>
          <w:szCs w:val="24"/>
        </w:rPr>
      </w:pPr>
    </w:p>
    <w:p w14:paraId="08EBA461" w14:textId="607B58D8" w:rsidR="00B2197D" w:rsidRDefault="00B2197D" w:rsidP="00B2197D">
      <w:pPr>
        <w:rPr>
          <w:rFonts w:cstheme="minorHAnsi"/>
          <w:color w:val="auto"/>
          <w:sz w:val="24"/>
          <w:szCs w:val="24"/>
        </w:rPr>
      </w:pPr>
    </w:p>
    <w:sdt>
      <w:sdtPr>
        <w:rPr>
          <w:rFonts w:asciiTheme="minorHAnsi" w:eastAsiaTheme="minorHAnsi" w:hAnsiTheme="minorHAnsi" w:cstheme="minorBidi"/>
          <w:color w:val="808080" w:themeColor="background1" w:themeShade="80"/>
          <w:sz w:val="26"/>
          <w:szCs w:val="26"/>
        </w:rPr>
        <w:id w:val="-1720506342"/>
        <w:docPartObj>
          <w:docPartGallery w:val="Table of Contents"/>
          <w:docPartUnique/>
        </w:docPartObj>
      </w:sdtPr>
      <w:sdtEndPr>
        <w:rPr>
          <w:b/>
          <w:bCs/>
          <w:noProof/>
        </w:rPr>
      </w:sdtEndPr>
      <w:sdtContent>
        <w:p w14:paraId="7A6DBC2E" w14:textId="77777777" w:rsidR="008843E1" w:rsidRDefault="008843E1" w:rsidP="008843E1">
          <w:pPr>
            <w:pStyle w:val="TOCHeading"/>
          </w:pPr>
          <w:r>
            <w:t>Contents</w:t>
          </w:r>
        </w:p>
        <w:p w14:paraId="3ABEF764" w14:textId="6A8DD294" w:rsidR="00790D3D" w:rsidRDefault="008843E1">
          <w:pPr>
            <w:pStyle w:val="TOC2"/>
            <w:tabs>
              <w:tab w:val="right" w:leader="dot" w:pos="9408"/>
            </w:tabs>
            <w:rPr>
              <w:rFonts w:eastAsiaTheme="minorEastAsia"/>
              <w:noProof/>
              <w:color w:val="auto"/>
              <w:sz w:val="22"/>
              <w:szCs w:val="22"/>
            </w:rPr>
          </w:pPr>
          <w:r>
            <w:fldChar w:fldCharType="begin"/>
          </w:r>
          <w:r>
            <w:instrText xml:space="preserve"> TOC \o "1-3" \h \z \u </w:instrText>
          </w:r>
          <w:r>
            <w:fldChar w:fldCharType="separate"/>
          </w:r>
          <w:hyperlink w:anchor="_Toc38532922" w:history="1">
            <w:r w:rsidR="00790D3D" w:rsidRPr="00F743D5">
              <w:rPr>
                <w:rStyle w:val="Hyperlink"/>
                <w:noProof/>
              </w:rPr>
              <w:t>Introduction</w:t>
            </w:r>
            <w:r w:rsidR="00790D3D">
              <w:rPr>
                <w:noProof/>
                <w:webHidden/>
              </w:rPr>
              <w:tab/>
            </w:r>
            <w:r w:rsidR="00790D3D">
              <w:rPr>
                <w:noProof/>
                <w:webHidden/>
              </w:rPr>
              <w:fldChar w:fldCharType="begin"/>
            </w:r>
            <w:r w:rsidR="00790D3D">
              <w:rPr>
                <w:noProof/>
                <w:webHidden/>
              </w:rPr>
              <w:instrText xml:space="preserve"> PAGEREF _Toc38532922 \h </w:instrText>
            </w:r>
            <w:r w:rsidR="00790D3D">
              <w:rPr>
                <w:noProof/>
                <w:webHidden/>
              </w:rPr>
            </w:r>
            <w:r w:rsidR="00790D3D">
              <w:rPr>
                <w:noProof/>
                <w:webHidden/>
              </w:rPr>
              <w:fldChar w:fldCharType="separate"/>
            </w:r>
            <w:r w:rsidR="00790D3D">
              <w:rPr>
                <w:noProof/>
                <w:webHidden/>
              </w:rPr>
              <w:t>2</w:t>
            </w:r>
            <w:r w:rsidR="00790D3D">
              <w:rPr>
                <w:noProof/>
                <w:webHidden/>
              </w:rPr>
              <w:fldChar w:fldCharType="end"/>
            </w:r>
          </w:hyperlink>
        </w:p>
        <w:p w14:paraId="4B258F72" w14:textId="35F6AA72" w:rsidR="00790D3D" w:rsidRDefault="00ED2CEB">
          <w:pPr>
            <w:pStyle w:val="TOC2"/>
            <w:tabs>
              <w:tab w:val="right" w:leader="dot" w:pos="9408"/>
            </w:tabs>
            <w:rPr>
              <w:rFonts w:eastAsiaTheme="minorEastAsia"/>
              <w:noProof/>
              <w:color w:val="auto"/>
              <w:sz w:val="22"/>
              <w:szCs w:val="22"/>
            </w:rPr>
          </w:pPr>
          <w:hyperlink w:anchor="_Toc38532923" w:history="1">
            <w:r w:rsidR="00790D3D" w:rsidRPr="00F743D5">
              <w:rPr>
                <w:rStyle w:val="Hyperlink"/>
                <w:noProof/>
              </w:rPr>
              <w:t>Resources from Federal, State and Local Sources</w:t>
            </w:r>
            <w:r w:rsidR="00790D3D">
              <w:rPr>
                <w:noProof/>
                <w:webHidden/>
              </w:rPr>
              <w:tab/>
            </w:r>
            <w:r w:rsidR="00790D3D">
              <w:rPr>
                <w:noProof/>
                <w:webHidden/>
              </w:rPr>
              <w:fldChar w:fldCharType="begin"/>
            </w:r>
            <w:r w:rsidR="00790D3D">
              <w:rPr>
                <w:noProof/>
                <w:webHidden/>
              </w:rPr>
              <w:instrText xml:space="preserve"> PAGEREF _Toc38532923 \h </w:instrText>
            </w:r>
            <w:r w:rsidR="00790D3D">
              <w:rPr>
                <w:noProof/>
                <w:webHidden/>
              </w:rPr>
            </w:r>
            <w:r w:rsidR="00790D3D">
              <w:rPr>
                <w:noProof/>
                <w:webHidden/>
              </w:rPr>
              <w:fldChar w:fldCharType="separate"/>
            </w:r>
            <w:r w:rsidR="00790D3D">
              <w:rPr>
                <w:noProof/>
                <w:webHidden/>
              </w:rPr>
              <w:t>4</w:t>
            </w:r>
            <w:r w:rsidR="00790D3D">
              <w:rPr>
                <w:noProof/>
                <w:webHidden/>
              </w:rPr>
              <w:fldChar w:fldCharType="end"/>
            </w:r>
          </w:hyperlink>
        </w:p>
        <w:p w14:paraId="7AFCD344" w14:textId="1D39A4EB" w:rsidR="00790D3D" w:rsidRDefault="00ED2CEB">
          <w:pPr>
            <w:pStyle w:val="TOC2"/>
            <w:tabs>
              <w:tab w:val="right" w:leader="dot" w:pos="9408"/>
            </w:tabs>
            <w:rPr>
              <w:rFonts w:eastAsiaTheme="minorEastAsia"/>
              <w:noProof/>
              <w:color w:val="auto"/>
              <w:sz w:val="22"/>
              <w:szCs w:val="22"/>
            </w:rPr>
          </w:pPr>
          <w:hyperlink w:anchor="_Toc38532924" w:history="1">
            <w:r w:rsidR="00790D3D" w:rsidRPr="00F743D5">
              <w:rPr>
                <w:rStyle w:val="Hyperlink"/>
                <w:noProof/>
              </w:rPr>
              <w:t>Considerations before Reopening</w:t>
            </w:r>
            <w:r w:rsidR="00790D3D">
              <w:rPr>
                <w:noProof/>
                <w:webHidden/>
              </w:rPr>
              <w:tab/>
            </w:r>
            <w:r w:rsidR="00790D3D">
              <w:rPr>
                <w:noProof/>
                <w:webHidden/>
              </w:rPr>
              <w:fldChar w:fldCharType="begin"/>
            </w:r>
            <w:r w:rsidR="00790D3D">
              <w:rPr>
                <w:noProof/>
                <w:webHidden/>
              </w:rPr>
              <w:instrText xml:space="preserve"> PAGEREF _Toc38532924 \h </w:instrText>
            </w:r>
            <w:r w:rsidR="00790D3D">
              <w:rPr>
                <w:noProof/>
                <w:webHidden/>
              </w:rPr>
            </w:r>
            <w:r w:rsidR="00790D3D">
              <w:rPr>
                <w:noProof/>
                <w:webHidden/>
              </w:rPr>
              <w:fldChar w:fldCharType="separate"/>
            </w:r>
            <w:r w:rsidR="00790D3D">
              <w:rPr>
                <w:noProof/>
                <w:webHidden/>
              </w:rPr>
              <w:t>7</w:t>
            </w:r>
            <w:r w:rsidR="00790D3D">
              <w:rPr>
                <w:noProof/>
                <w:webHidden/>
              </w:rPr>
              <w:fldChar w:fldCharType="end"/>
            </w:r>
          </w:hyperlink>
        </w:p>
        <w:p w14:paraId="5041C326" w14:textId="34061E23" w:rsidR="00790D3D" w:rsidRDefault="00ED2CEB">
          <w:pPr>
            <w:pStyle w:val="TOC2"/>
            <w:tabs>
              <w:tab w:val="right" w:leader="dot" w:pos="9408"/>
            </w:tabs>
            <w:rPr>
              <w:rFonts w:eastAsiaTheme="minorEastAsia"/>
              <w:noProof/>
              <w:color w:val="auto"/>
              <w:sz w:val="22"/>
              <w:szCs w:val="22"/>
            </w:rPr>
          </w:pPr>
          <w:hyperlink w:anchor="_Toc38532925" w:history="1">
            <w:r w:rsidR="00790D3D" w:rsidRPr="00F743D5">
              <w:rPr>
                <w:rStyle w:val="Hyperlink"/>
                <w:noProof/>
              </w:rPr>
              <w:t>Policies, Procedures and Other Considerations as a Program Reopens</w:t>
            </w:r>
            <w:r w:rsidR="00790D3D">
              <w:rPr>
                <w:noProof/>
                <w:webHidden/>
              </w:rPr>
              <w:tab/>
            </w:r>
            <w:r w:rsidR="00790D3D">
              <w:rPr>
                <w:noProof/>
                <w:webHidden/>
              </w:rPr>
              <w:fldChar w:fldCharType="begin"/>
            </w:r>
            <w:r w:rsidR="00790D3D">
              <w:rPr>
                <w:noProof/>
                <w:webHidden/>
              </w:rPr>
              <w:instrText xml:space="preserve"> PAGEREF _Toc38532925 \h </w:instrText>
            </w:r>
            <w:r w:rsidR="00790D3D">
              <w:rPr>
                <w:noProof/>
                <w:webHidden/>
              </w:rPr>
            </w:r>
            <w:r w:rsidR="00790D3D">
              <w:rPr>
                <w:noProof/>
                <w:webHidden/>
              </w:rPr>
              <w:fldChar w:fldCharType="separate"/>
            </w:r>
            <w:r w:rsidR="00790D3D">
              <w:rPr>
                <w:noProof/>
                <w:webHidden/>
              </w:rPr>
              <w:t>9</w:t>
            </w:r>
            <w:r w:rsidR="00790D3D">
              <w:rPr>
                <w:noProof/>
                <w:webHidden/>
              </w:rPr>
              <w:fldChar w:fldCharType="end"/>
            </w:r>
          </w:hyperlink>
        </w:p>
        <w:p w14:paraId="05E874EE" w14:textId="4B0D6A85" w:rsidR="00790D3D" w:rsidRDefault="00ED2CEB">
          <w:pPr>
            <w:pStyle w:val="TOC2"/>
            <w:tabs>
              <w:tab w:val="right" w:leader="dot" w:pos="9408"/>
            </w:tabs>
            <w:rPr>
              <w:rFonts w:eastAsiaTheme="minorEastAsia"/>
              <w:noProof/>
              <w:color w:val="auto"/>
              <w:sz w:val="22"/>
              <w:szCs w:val="22"/>
            </w:rPr>
          </w:pPr>
          <w:hyperlink w:anchor="_Toc38532926" w:history="1">
            <w:r w:rsidR="00790D3D" w:rsidRPr="00F743D5">
              <w:rPr>
                <w:rStyle w:val="Hyperlink"/>
                <w:noProof/>
              </w:rPr>
              <w:t>Appendix A: Risk/Benefit Assessment</w:t>
            </w:r>
            <w:r w:rsidR="00790D3D">
              <w:rPr>
                <w:noProof/>
                <w:webHidden/>
              </w:rPr>
              <w:tab/>
            </w:r>
            <w:r w:rsidR="00790D3D">
              <w:rPr>
                <w:noProof/>
                <w:webHidden/>
              </w:rPr>
              <w:fldChar w:fldCharType="begin"/>
            </w:r>
            <w:r w:rsidR="00790D3D">
              <w:rPr>
                <w:noProof/>
                <w:webHidden/>
              </w:rPr>
              <w:instrText xml:space="preserve"> PAGEREF _Toc38532926 \h </w:instrText>
            </w:r>
            <w:r w:rsidR="00790D3D">
              <w:rPr>
                <w:noProof/>
                <w:webHidden/>
              </w:rPr>
            </w:r>
            <w:r w:rsidR="00790D3D">
              <w:rPr>
                <w:noProof/>
                <w:webHidden/>
              </w:rPr>
              <w:fldChar w:fldCharType="separate"/>
            </w:r>
            <w:r w:rsidR="00790D3D">
              <w:rPr>
                <w:noProof/>
                <w:webHidden/>
              </w:rPr>
              <w:t>18</w:t>
            </w:r>
            <w:r w:rsidR="00790D3D">
              <w:rPr>
                <w:noProof/>
                <w:webHidden/>
              </w:rPr>
              <w:fldChar w:fldCharType="end"/>
            </w:r>
          </w:hyperlink>
        </w:p>
        <w:p w14:paraId="41DA860F" w14:textId="12FD2DB0" w:rsidR="00790D3D" w:rsidRDefault="00ED2CEB">
          <w:pPr>
            <w:pStyle w:val="TOC2"/>
            <w:tabs>
              <w:tab w:val="right" w:leader="dot" w:pos="9408"/>
            </w:tabs>
            <w:rPr>
              <w:rFonts w:eastAsiaTheme="minorEastAsia"/>
              <w:noProof/>
              <w:color w:val="auto"/>
              <w:sz w:val="22"/>
              <w:szCs w:val="22"/>
            </w:rPr>
          </w:pPr>
          <w:hyperlink w:anchor="_Toc38532927" w:history="1">
            <w:r w:rsidR="00790D3D" w:rsidRPr="00F743D5">
              <w:rPr>
                <w:rStyle w:val="Hyperlink"/>
                <w:noProof/>
              </w:rPr>
              <w:t>Appendix B: Exploring Financial Options Under Current Conditions</w:t>
            </w:r>
            <w:r w:rsidR="00790D3D">
              <w:rPr>
                <w:noProof/>
                <w:webHidden/>
              </w:rPr>
              <w:tab/>
            </w:r>
            <w:r w:rsidR="00790D3D">
              <w:rPr>
                <w:noProof/>
                <w:webHidden/>
              </w:rPr>
              <w:fldChar w:fldCharType="begin"/>
            </w:r>
            <w:r w:rsidR="00790D3D">
              <w:rPr>
                <w:noProof/>
                <w:webHidden/>
              </w:rPr>
              <w:instrText xml:space="preserve"> PAGEREF _Toc38532927 \h </w:instrText>
            </w:r>
            <w:r w:rsidR="00790D3D">
              <w:rPr>
                <w:noProof/>
                <w:webHidden/>
              </w:rPr>
            </w:r>
            <w:r w:rsidR="00790D3D">
              <w:rPr>
                <w:noProof/>
                <w:webHidden/>
              </w:rPr>
              <w:fldChar w:fldCharType="separate"/>
            </w:r>
            <w:r w:rsidR="00790D3D">
              <w:rPr>
                <w:noProof/>
                <w:webHidden/>
              </w:rPr>
              <w:t>19</w:t>
            </w:r>
            <w:r w:rsidR="00790D3D">
              <w:rPr>
                <w:noProof/>
                <w:webHidden/>
              </w:rPr>
              <w:fldChar w:fldCharType="end"/>
            </w:r>
          </w:hyperlink>
        </w:p>
        <w:p w14:paraId="7755BEBE" w14:textId="324A4A9E" w:rsidR="00790D3D" w:rsidRDefault="00ED2CEB">
          <w:pPr>
            <w:pStyle w:val="TOC2"/>
            <w:tabs>
              <w:tab w:val="right" w:leader="dot" w:pos="9408"/>
            </w:tabs>
            <w:rPr>
              <w:rFonts w:eastAsiaTheme="minorEastAsia"/>
              <w:noProof/>
              <w:color w:val="auto"/>
              <w:sz w:val="22"/>
              <w:szCs w:val="22"/>
            </w:rPr>
          </w:pPr>
          <w:hyperlink w:anchor="_Toc38532928" w:history="1">
            <w:r w:rsidR="00790D3D" w:rsidRPr="00F743D5">
              <w:rPr>
                <w:rStyle w:val="Hyperlink"/>
                <w:noProof/>
              </w:rPr>
              <w:t>Appendix C: Sample Letters, Policies and Procedures</w:t>
            </w:r>
            <w:r w:rsidR="00790D3D">
              <w:rPr>
                <w:noProof/>
                <w:webHidden/>
              </w:rPr>
              <w:tab/>
            </w:r>
            <w:r w:rsidR="00790D3D">
              <w:rPr>
                <w:noProof/>
                <w:webHidden/>
              </w:rPr>
              <w:fldChar w:fldCharType="begin"/>
            </w:r>
            <w:r w:rsidR="00790D3D">
              <w:rPr>
                <w:noProof/>
                <w:webHidden/>
              </w:rPr>
              <w:instrText xml:space="preserve"> PAGEREF _Toc38532928 \h </w:instrText>
            </w:r>
            <w:r w:rsidR="00790D3D">
              <w:rPr>
                <w:noProof/>
                <w:webHidden/>
              </w:rPr>
            </w:r>
            <w:r w:rsidR="00790D3D">
              <w:rPr>
                <w:noProof/>
                <w:webHidden/>
              </w:rPr>
              <w:fldChar w:fldCharType="separate"/>
            </w:r>
            <w:r w:rsidR="00790D3D">
              <w:rPr>
                <w:noProof/>
                <w:webHidden/>
              </w:rPr>
              <w:t>21</w:t>
            </w:r>
            <w:r w:rsidR="00790D3D">
              <w:rPr>
                <w:noProof/>
                <w:webHidden/>
              </w:rPr>
              <w:fldChar w:fldCharType="end"/>
            </w:r>
          </w:hyperlink>
        </w:p>
        <w:p w14:paraId="2F83824D" w14:textId="43822DF1" w:rsidR="00790D3D" w:rsidRDefault="00ED2CEB">
          <w:pPr>
            <w:pStyle w:val="TOC2"/>
            <w:tabs>
              <w:tab w:val="right" w:leader="dot" w:pos="9408"/>
            </w:tabs>
            <w:rPr>
              <w:rFonts w:eastAsiaTheme="minorEastAsia"/>
              <w:noProof/>
              <w:color w:val="auto"/>
              <w:sz w:val="22"/>
              <w:szCs w:val="22"/>
            </w:rPr>
          </w:pPr>
          <w:hyperlink w:anchor="_Toc38532929" w:history="1">
            <w:r w:rsidR="00790D3D" w:rsidRPr="00F743D5">
              <w:rPr>
                <w:rStyle w:val="Hyperlink"/>
                <w:noProof/>
              </w:rPr>
              <w:t>Appendix D: Sample Day-to-Day Checklist</w:t>
            </w:r>
            <w:r w:rsidR="00790D3D">
              <w:rPr>
                <w:noProof/>
                <w:webHidden/>
              </w:rPr>
              <w:tab/>
            </w:r>
            <w:r w:rsidR="00790D3D">
              <w:rPr>
                <w:noProof/>
                <w:webHidden/>
              </w:rPr>
              <w:fldChar w:fldCharType="begin"/>
            </w:r>
            <w:r w:rsidR="00790D3D">
              <w:rPr>
                <w:noProof/>
                <w:webHidden/>
              </w:rPr>
              <w:instrText xml:space="preserve"> PAGEREF _Toc38532929 \h </w:instrText>
            </w:r>
            <w:r w:rsidR="00790D3D">
              <w:rPr>
                <w:noProof/>
                <w:webHidden/>
              </w:rPr>
            </w:r>
            <w:r w:rsidR="00790D3D">
              <w:rPr>
                <w:noProof/>
                <w:webHidden/>
              </w:rPr>
              <w:fldChar w:fldCharType="separate"/>
            </w:r>
            <w:r w:rsidR="00790D3D">
              <w:rPr>
                <w:noProof/>
                <w:webHidden/>
              </w:rPr>
              <w:t>30</w:t>
            </w:r>
            <w:r w:rsidR="00790D3D">
              <w:rPr>
                <w:noProof/>
                <w:webHidden/>
              </w:rPr>
              <w:fldChar w:fldCharType="end"/>
            </w:r>
          </w:hyperlink>
        </w:p>
        <w:p w14:paraId="1CE3BAB1" w14:textId="18FCF13A" w:rsidR="008843E1" w:rsidRDefault="008843E1" w:rsidP="008843E1">
          <w:pPr>
            <w:rPr>
              <w:b/>
              <w:bCs/>
              <w:noProof/>
            </w:rPr>
          </w:pPr>
          <w:r>
            <w:rPr>
              <w:b/>
              <w:bCs/>
              <w:noProof/>
            </w:rPr>
            <w:fldChar w:fldCharType="end"/>
          </w:r>
        </w:p>
      </w:sdtContent>
    </w:sdt>
    <w:p w14:paraId="283A1ABB" w14:textId="58202F3B" w:rsidR="000F7476" w:rsidRDefault="000F7476" w:rsidP="00B2197D">
      <w:pPr>
        <w:rPr>
          <w:rFonts w:cstheme="minorHAnsi"/>
          <w:color w:val="auto"/>
          <w:sz w:val="24"/>
          <w:szCs w:val="24"/>
        </w:rPr>
      </w:pPr>
    </w:p>
    <w:p w14:paraId="65C0C638" w14:textId="2F813FBE" w:rsidR="000F7476" w:rsidRDefault="000F7476" w:rsidP="00B2197D">
      <w:pPr>
        <w:rPr>
          <w:rFonts w:cstheme="minorHAnsi"/>
          <w:color w:val="auto"/>
          <w:sz w:val="24"/>
          <w:szCs w:val="24"/>
        </w:rPr>
      </w:pPr>
    </w:p>
    <w:p w14:paraId="7B989718" w14:textId="27E97127" w:rsidR="000F7476" w:rsidRDefault="000F7476" w:rsidP="00B2197D">
      <w:pPr>
        <w:rPr>
          <w:rFonts w:cstheme="minorHAnsi"/>
          <w:color w:val="auto"/>
          <w:sz w:val="24"/>
          <w:szCs w:val="24"/>
        </w:rPr>
      </w:pPr>
    </w:p>
    <w:p w14:paraId="41A69B57" w14:textId="77777777" w:rsidR="000F7476" w:rsidRPr="002054D9" w:rsidRDefault="000F7476" w:rsidP="00B2197D">
      <w:pPr>
        <w:rPr>
          <w:rFonts w:cstheme="minorHAnsi"/>
          <w:color w:val="auto"/>
          <w:sz w:val="24"/>
          <w:szCs w:val="24"/>
        </w:rPr>
      </w:pPr>
      <w:bookmarkStart w:id="1" w:name="_GoBack"/>
      <w:bookmarkEnd w:id="1"/>
    </w:p>
    <w:p w14:paraId="55E15912" w14:textId="77777777" w:rsidR="00B2197D" w:rsidRPr="002054D9" w:rsidRDefault="00B2197D" w:rsidP="00B2197D">
      <w:pPr>
        <w:rPr>
          <w:rFonts w:cstheme="minorHAnsi"/>
          <w:color w:val="auto"/>
          <w:sz w:val="24"/>
          <w:szCs w:val="24"/>
        </w:rPr>
      </w:pPr>
    </w:p>
    <w:bookmarkEnd w:id="0"/>
    <w:p w14:paraId="4A8F34FD" w14:textId="5D996076" w:rsidR="00E7598E" w:rsidRPr="002054D9" w:rsidRDefault="002054D9" w:rsidP="008843E1">
      <w:pPr>
        <w:pStyle w:val="TOCTitle"/>
        <w:rPr>
          <w:rFonts w:cstheme="minorHAnsi"/>
        </w:rPr>
      </w:pPr>
      <w:r w:rsidRPr="000F7476">
        <w:rPr>
          <w:rFonts w:asciiTheme="minorHAnsi" w:hAnsiTheme="minorHAnsi" w:cstheme="minorHAnsi"/>
          <w:b w:val="0"/>
          <w:i/>
        </w:rPr>
        <w:t xml:space="preserve">The information contained in this document was compiled and curated in collaboration with staff from the </w:t>
      </w:r>
      <w:r w:rsidR="0048491C" w:rsidRPr="0048491C">
        <w:rPr>
          <w:rFonts w:asciiTheme="minorHAnsi" w:hAnsiTheme="minorHAnsi" w:cstheme="minorHAnsi"/>
          <w:b w:val="0"/>
          <w:i/>
        </w:rPr>
        <w:t xml:space="preserve">with staff from the </w:t>
      </w:r>
      <w:hyperlink r:id="rId11" w:history="1">
        <w:r w:rsidR="0048491C" w:rsidRPr="00E819F3">
          <w:rPr>
            <w:rStyle w:val="Hyperlink"/>
            <w:rFonts w:asciiTheme="minorHAnsi" w:hAnsiTheme="minorHAnsi" w:cstheme="minorHAnsi"/>
            <w:b w:val="0"/>
            <w:i/>
          </w:rPr>
          <w:t>Wisconsin Early Childhood Association</w:t>
        </w:r>
      </w:hyperlink>
      <w:r w:rsidR="0048491C" w:rsidRPr="0048491C">
        <w:rPr>
          <w:rFonts w:asciiTheme="minorHAnsi" w:hAnsiTheme="minorHAnsi" w:cstheme="minorHAnsi"/>
          <w:b w:val="0"/>
          <w:i/>
        </w:rPr>
        <w:t xml:space="preserve">, </w:t>
      </w:r>
      <w:hyperlink r:id="rId12" w:history="1">
        <w:r w:rsidR="0048491C" w:rsidRPr="00E819F3">
          <w:rPr>
            <w:rStyle w:val="Hyperlink"/>
            <w:rFonts w:asciiTheme="minorHAnsi" w:hAnsiTheme="minorHAnsi" w:cstheme="minorHAnsi"/>
            <w:b w:val="0"/>
            <w:i/>
          </w:rPr>
          <w:t>The City of Madison Child Care Unit</w:t>
        </w:r>
      </w:hyperlink>
      <w:r w:rsidR="0048491C" w:rsidRPr="0048491C">
        <w:rPr>
          <w:rFonts w:asciiTheme="minorHAnsi" w:hAnsiTheme="minorHAnsi" w:cstheme="minorHAnsi"/>
          <w:b w:val="0"/>
          <w:i/>
        </w:rPr>
        <w:t xml:space="preserve"> and in collaboration with </w:t>
      </w:r>
      <w:r w:rsidR="00DB01AF">
        <w:rPr>
          <w:rFonts w:asciiTheme="minorHAnsi" w:hAnsiTheme="minorHAnsi" w:cstheme="minorHAnsi"/>
          <w:b w:val="0"/>
          <w:i/>
        </w:rPr>
        <w:t xml:space="preserve">Abbi Kruse, Executive Director, </w:t>
      </w:r>
      <w:hyperlink r:id="rId13" w:history="1">
        <w:r w:rsidR="00DB01AF" w:rsidRPr="00DB01AF">
          <w:rPr>
            <w:rStyle w:val="Hyperlink"/>
            <w:rFonts w:asciiTheme="minorHAnsi" w:hAnsiTheme="minorHAnsi" w:cstheme="minorHAnsi"/>
            <w:b w:val="0"/>
            <w:i/>
          </w:rPr>
          <w:t>The Playing Field</w:t>
        </w:r>
      </w:hyperlink>
      <w:r w:rsidR="00DB01AF">
        <w:rPr>
          <w:rFonts w:asciiTheme="minorHAnsi" w:hAnsiTheme="minorHAnsi" w:cstheme="minorHAnsi"/>
          <w:b w:val="0"/>
          <w:i/>
        </w:rPr>
        <w:t xml:space="preserve"> and Paul Newton, Executive Director, </w:t>
      </w:r>
      <w:hyperlink r:id="rId14" w:history="1">
        <w:r w:rsidR="00DB01AF" w:rsidRPr="00DB01AF">
          <w:rPr>
            <w:rStyle w:val="Hyperlink"/>
            <w:rFonts w:asciiTheme="minorHAnsi" w:hAnsiTheme="minorHAnsi" w:cstheme="minorHAnsi"/>
            <w:b w:val="0"/>
            <w:i/>
          </w:rPr>
          <w:t>Big Oak Child Care</w:t>
        </w:r>
      </w:hyperlink>
      <w:r w:rsidR="00EB6826" w:rsidRPr="002054D9">
        <w:rPr>
          <w:rFonts w:asciiTheme="minorHAnsi" w:hAnsiTheme="minorHAnsi" w:cstheme="minorHAnsi"/>
        </w:rPr>
        <w:br w:type="page"/>
      </w:r>
    </w:p>
    <w:p w14:paraId="74C2A2FF" w14:textId="5ECFD1C6" w:rsidR="000F7476" w:rsidRDefault="000F7476" w:rsidP="000F7476">
      <w:pPr>
        <w:pStyle w:val="Heading2"/>
        <w:rPr>
          <w:b/>
        </w:rPr>
      </w:pPr>
      <w:bookmarkStart w:id="2" w:name="_Toc38532922"/>
      <w:r>
        <w:lastRenderedPageBreak/>
        <w:t>Introduction</w:t>
      </w:r>
      <w:bookmarkEnd w:id="2"/>
    </w:p>
    <w:p w14:paraId="72F0A4AD" w14:textId="721A050F" w:rsidR="00E7598E" w:rsidRPr="002054D9" w:rsidRDefault="000F7476" w:rsidP="000F7476">
      <w:pPr>
        <w:pStyle w:val="Level1"/>
      </w:pPr>
      <w:r>
        <w:t>Current Context</w:t>
      </w:r>
    </w:p>
    <w:p w14:paraId="14EA67BA" w14:textId="1C1EF212"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COVID-19 is a respiratory illness caused by a novel virus that has been spreading worldwide. We are gaining more understanding of COVID-19’s epidemiology, clinical course, and other factors as time progresses, and the situation is changing daily. The </w:t>
      </w:r>
      <w:hyperlink r:id="rId15" w:history="1">
        <w:r w:rsidRPr="00E03560">
          <w:rPr>
            <w:rStyle w:val="Hyperlink"/>
            <w:rFonts w:cstheme="minorHAnsi"/>
            <w:sz w:val="24"/>
            <w:szCs w:val="24"/>
          </w:rPr>
          <w:t>Department of Health Services</w:t>
        </w:r>
      </w:hyperlink>
      <w:r w:rsidRPr="002054D9">
        <w:rPr>
          <w:rFonts w:cstheme="minorHAnsi"/>
          <w:color w:val="auto"/>
          <w:sz w:val="24"/>
          <w:szCs w:val="24"/>
        </w:rPr>
        <w:t xml:space="preserve"> is in the process of monitoring COVID-19, providing guidance on testing with local and federal partners, and providing guidance and resources to prevent, detect and respond to the occurrence of COVID-19 cases in Wisconsin.  </w:t>
      </w:r>
    </w:p>
    <w:p w14:paraId="6B22DE0A" w14:textId="77777777" w:rsidR="00E7598E" w:rsidRPr="002054D9" w:rsidRDefault="00E7598E" w:rsidP="00E7598E">
      <w:pPr>
        <w:spacing w:after="0"/>
        <w:rPr>
          <w:rFonts w:cstheme="minorHAnsi"/>
          <w:color w:val="auto"/>
          <w:sz w:val="24"/>
          <w:szCs w:val="24"/>
        </w:rPr>
      </w:pPr>
    </w:p>
    <w:p w14:paraId="7F9A0D2E" w14:textId="77777777" w:rsidR="00E7598E" w:rsidRPr="002054D9" w:rsidRDefault="00E7598E" w:rsidP="00E7598E">
      <w:pPr>
        <w:spacing w:after="0"/>
        <w:rPr>
          <w:rFonts w:cstheme="minorHAnsi"/>
          <w:color w:val="auto"/>
          <w:sz w:val="24"/>
          <w:szCs w:val="24"/>
        </w:rPr>
      </w:pPr>
      <w:proofErr w:type="gramStart"/>
      <w:r w:rsidRPr="002054D9">
        <w:rPr>
          <w:rFonts w:cstheme="minorHAnsi"/>
          <w:color w:val="auto"/>
          <w:sz w:val="24"/>
          <w:szCs w:val="24"/>
        </w:rPr>
        <w:t>At this time</w:t>
      </w:r>
      <w:proofErr w:type="gramEnd"/>
      <w:r w:rsidRPr="002054D9">
        <w:rPr>
          <w:rFonts w:cstheme="minorHAnsi"/>
          <w:color w:val="auto"/>
          <w:sz w:val="24"/>
          <w:szCs w:val="24"/>
        </w:rPr>
        <w:t xml:space="preserve">, DHS is identifying more positive cases of COVID-19 in Wisconsin. Programs should prepare for possible impacts of COVID-19 and take precautions to prevent the spread of COVID-19, as well as other infectious diseases, including influenza. </w:t>
      </w:r>
    </w:p>
    <w:p w14:paraId="2762240C" w14:textId="77777777" w:rsidR="00C478B2" w:rsidRPr="002054D9" w:rsidRDefault="00C478B2" w:rsidP="00E7598E">
      <w:pPr>
        <w:spacing w:after="0"/>
        <w:rPr>
          <w:rFonts w:cstheme="minorHAnsi"/>
          <w:color w:val="auto"/>
          <w:sz w:val="24"/>
          <w:szCs w:val="24"/>
        </w:rPr>
      </w:pPr>
    </w:p>
    <w:p w14:paraId="5B08148E" w14:textId="7E0D26B9" w:rsidR="00D13D3F" w:rsidRDefault="00D13D3F" w:rsidP="00D13D3F">
      <w:pPr>
        <w:pStyle w:val="Level2"/>
      </w:pPr>
      <w:r>
        <w:t>Executive Order</w:t>
      </w:r>
    </w:p>
    <w:p w14:paraId="000806C0" w14:textId="7C368304" w:rsidR="002E5231" w:rsidRDefault="00B67DB6" w:rsidP="002E5231">
      <w:pPr>
        <w:spacing w:after="0"/>
        <w:rPr>
          <w:rFonts w:cstheme="minorHAnsi"/>
          <w:color w:val="auto"/>
          <w:sz w:val="24"/>
          <w:szCs w:val="24"/>
        </w:rPr>
      </w:pPr>
      <w:r w:rsidRPr="002054D9">
        <w:rPr>
          <w:rFonts w:cstheme="minorHAnsi"/>
          <w:color w:val="auto"/>
          <w:sz w:val="24"/>
          <w:szCs w:val="24"/>
        </w:rPr>
        <w:t>U</w:t>
      </w:r>
      <w:r w:rsidR="008B5017" w:rsidRPr="002054D9">
        <w:rPr>
          <w:rFonts w:cstheme="minorHAnsi"/>
          <w:color w:val="auto"/>
          <w:sz w:val="24"/>
          <w:szCs w:val="24"/>
        </w:rPr>
        <w:t>nder the ‘Safe</w:t>
      </w:r>
      <w:r w:rsidR="00D13D3F">
        <w:rPr>
          <w:rFonts w:cstheme="minorHAnsi"/>
          <w:color w:val="auto"/>
          <w:sz w:val="24"/>
          <w:szCs w:val="24"/>
        </w:rPr>
        <w:t>r</w:t>
      </w:r>
      <w:r w:rsidR="008B5017" w:rsidRPr="002054D9">
        <w:rPr>
          <w:rFonts w:cstheme="minorHAnsi"/>
          <w:color w:val="auto"/>
          <w:sz w:val="24"/>
          <w:szCs w:val="24"/>
        </w:rPr>
        <w:t xml:space="preserve"> at Home’ order</w:t>
      </w:r>
      <w:r w:rsidR="006F583B" w:rsidRPr="002054D9">
        <w:rPr>
          <w:rFonts w:cstheme="minorHAnsi"/>
          <w:color w:val="auto"/>
          <w:sz w:val="24"/>
          <w:szCs w:val="24"/>
        </w:rPr>
        <w:t>,</w:t>
      </w:r>
      <w:r w:rsidR="00C478B2" w:rsidRPr="002054D9">
        <w:rPr>
          <w:rFonts w:cstheme="minorHAnsi"/>
          <w:color w:val="auto"/>
          <w:sz w:val="24"/>
          <w:szCs w:val="24"/>
        </w:rPr>
        <w:t xml:space="preserve"> </w:t>
      </w:r>
      <w:hyperlink r:id="rId16" w:history="1">
        <w:r w:rsidR="006F583B" w:rsidRPr="000F7476">
          <w:rPr>
            <w:rStyle w:val="Hyperlink"/>
            <w:rFonts w:cstheme="minorHAnsi"/>
            <w:sz w:val="24"/>
            <w:szCs w:val="24"/>
          </w:rPr>
          <w:t>c</w:t>
        </w:r>
        <w:r w:rsidR="00C478B2" w:rsidRPr="000F7476">
          <w:rPr>
            <w:rStyle w:val="Hyperlink"/>
            <w:rFonts w:cstheme="minorHAnsi"/>
            <w:sz w:val="24"/>
            <w:szCs w:val="24"/>
          </w:rPr>
          <w:t>hild care teachers,</w:t>
        </w:r>
        <w:r w:rsidR="006F583B" w:rsidRPr="000F7476">
          <w:rPr>
            <w:rStyle w:val="Hyperlink"/>
            <w:rFonts w:cstheme="minorHAnsi"/>
            <w:sz w:val="24"/>
            <w:szCs w:val="24"/>
          </w:rPr>
          <w:t xml:space="preserve"> </w:t>
        </w:r>
        <w:r w:rsidR="00C478B2" w:rsidRPr="000F7476">
          <w:rPr>
            <w:rStyle w:val="Hyperlink"/>
            <w:rFonts w:cstheme="minorHAnsi"/>
            <w:sz w:val="24"/>
            <w:szCs w:val="24"/>
          </w:rPr>
          <w:t xml:space="preserve">providers, and staff are exempt </w:t>
        </w:r>
        <w:r w:rsidR="006F583B" w:rsidRPr="000F7476">
          <w:rPr>
            <w:rStyle w:val="Hyperlink"/>
            <w:rFonts w:cstheme="minorHAnsi"/>
            <w:sz w:val="24"/>
            <w:szCs w:val="24"/>
          </w:rPr>
          <w:t>and encouraged to stay open</w:t>
        </w:r>
      </w:hyperlink>
      <w:r w:rsidRPr="000F7476">
        <w:rPr>
          <w:rFonts w:cstheme="minorHAnsi"/>
          <w:color w:val="1F3864" w:themeColor="accent1" w:themeShade="80"/>
          <w:sz w:val="24"/>
          <w:szCs w:val="24"/>
        </w:rPr>
        <w:t xml:space="preserve"> </w:t>
      </w:r>
      <w:r w:rsidRPr="002054D9">
        <w:rPr>
          <w:rFonts w:cstheme="minorHAnsi"/>
          <w:color w:val="auto"/>
          <w:sz w:val="24"/>
          <w:szCs w:val="24"/>
        </w:rPr>
        <w:t xml:space="preserve">during massive state-wide closure. Additionally, </w:t>
      </w:r>
      <w:hyperlink r:id="rId17" w:history="1">
        <w:r w:rsidRPr="000F7476">
          <w:rPr>
            <w:rStyle w:val="Hyperlink"/>
            <w:rFonts w:cstheme="minorHAnsi"/>
            <w:sz w:val="24"/>
            <w:szCs w:val="24"/>
          </w:rPr>
          <w:t>The Safer at Home to Badger Bounce Back</w:t>
        </w:r>
      </w:hyperlink>
      <w:r w:rsidR="00E03560">
        <w:rPr>
          <w:rStyle w:val="Hyperlink"/>
          <w:rFonts w:cstheme="minorHAnsi"/>
          <w:sz w:val="24"/>
          <w:szCs w:val="24"/>
        </w:rPr>
        <w:t>,</w:t>
      </w:r>
      <w:r w:rsidRPr="000F7476">
        <w:rPr>
          <w:rFonts w:cstheme="minorHAnsi"/>
          <w:color w:val="1F3864" w:themeColor="accent1" w:themeShade="80"/>
          <w:sz w:val="24"/>
          <w:szCs w:val="24"/>
        </w:rPr>
        <w:t xml:space="preserve"> </w:t>
      </w:r>
      <w:r w:rsidRPr="002054D9">
        <w:rPr>
          <w:rFonts w:cstheme="minorHAnsi"/>
          <w:color w:val="auto"/>
          <w:sz w:val="24"/>
          <w:szCs w:val="24"/>
        </w:rPr>
        <w:t xml:space="preserve">child care is prioritized to open in phase </w:t>
      </w:r>
      <w:r w:rsidR="00E03560">
        <w:rPr>
          <w:rFonts w:cstheme="minorHAnsi"/>
          <w:color w:val="auto"/>
          <w:sz w:val="24"/>
          <w:szCs w:val="24"/>
        </w:rPr>
        <w:t>1</w:t>
      </w:r>
      <w:r w:rsidRPr="002054D9">
        <w:rPr>
          <w:rFonts w:cstheme="minorHAnsi"/>
          <w:color w:val="auto"/>
          <w:sz w:val="24"/>
          <w:szCs w:val="24"/>
        </w:rPr>
        <w:t xml:space="preserve"> so that other sectors that rely on it can open next. </w:t>
      </w:r>
      <w:proofErr w:type="gramStart"/>
      <w:r w:rsidR="00C478B2" w:rsidRPr="002054D9">
        <w:rPr>
          <w:rFonts w:cstheme="minorHAnsi"/>
          <w:color w:val="auto"/>
          <w:sz w:val="24"/>
          <w:szCs w:val="24"/>
        </w:rPr>
        <w:t>Child care</w:t>
      </w:r>
      <w:proofErr w:type="gramEnd"/>
      <w:r w:rsidR="00C478B2" w:rsidRPr="002054D9">
        <w:rPr>
          <w:rFonts w:cstheme="minorHAnsi"/>
          <w:color w:val="auto"/>
          <w:sz w:val="24"/>
          <w:szCs w:val="24"/>
        </w:rPr>
        <w:t xml:space="preserve"> is a critical function in supporting </w:t>
      </w:r>
      <w:r w:rsidRPr="002054D9">
        <w:rPr>
          <w:rFonts w:cstheme="minorHAnsi"/>
          <w:color w:val="auto"/>
          <w:sz w:val="24"/>
          <w:szCs w:val="24"/>
        </w:rPr>
        <w:t xml:space="preserve">the overall Wisconsin workforce. </w:t>
      </w:r>
      <w:r w:rsidR="002E5231" w:rsidRPr="002054D9">
        <w:rPr>
          <w:rFonts w:cstheme="minorHAnsi"/>
          <w:color w:val="auto"/>
          <w:sz w:val="24"/>
          <w:szCs w:val="24"/>
        </w:rPr>
        <w:t xml:space="preserve">Although we do not have a clear idea when Governor Evers’ Executive Order limiting group size for child care will be lifted or revised, health information suggests that communities (workplaces, schools, business, and child care centers) will be doing so gradually, rather than all at once.  For this reason, we have included considerations for reopening in phases. Our goals are to assist you in anticipating questions and considerations so that you can make as many decisions as possible in advance. </w:t>
      </w:r>
    </w:p>
    <w:p w14:paraId="185599BB" w14:textId="33DD747F" w:rsidR="00D13D3F" w:rsidRDefault="00D13D3F" w:rsidP="002E5231">
      <w:pPr>
        <w:spacing w:after="0"/>
        <w:rPr>
          <w:rFonts w:cstheme="minorHAnsi"/>
          <w:color w:val="auto"/>
          <w:sz w:val="24"/>
          <w:szCs w:val="24"/>
        </w:rPr>
      </w:pPr>
    </w:p>
    <w:p w14:paraId="1F8B1B3B" w14:textId="77777777" w:rsidR="00D13D3F" w:rsidRPr="002054D9" w:rsidRDefault="00D13D3F" w:rsidP="00D13D3F">
      <w:pPr>
        <w:pStyle w:val="Level2"/>
      </w:pPr>
      <w:r w:rsidRPr="002054D9">
        <w:t>Essential Employees</w:t>
      </w:r>
    </w:p>
    <w:p w14:paraId="36A0581D" w14:textId="2A0A67E2" w:rsidR="00D13D3F" w:rsidRDefault="00D13D3F" w:rsidP="00D13D3F">
      <w:pPr>
        <w:spacing w:after="0"/>
        <w:rPr>
          <w:rFonts w:cstheme="minorHAnsi"/>
          <w:bCs/>
          <w:color w:val="auto"/>
          <w:sz w:val="24"/>
          <w:szCs w:val="24"/>
        </w:rPr>
      </w:pPr>
      <w:r w:rsidRPr="00D13D3F">
        <w:rPr>
          <w:rFonts w:cstheme="minorHAnsi"/>
          <w:bCs/>
          <w:color w:val="auto"/>
          <w:sz w:val="24"/>
          <w:szCs w:val="24"/>
        </w:rPr>
        <w:t>While still under the Safe at Home Orders, providers should use their best judgement to verify the employment of essential workforce families.</w:t>
      </w:r>
    </w:p>
    <w:p w14:paraId="6C400711" w14:textId="77777777" w:rsidR="00D13D3F" w:rsidRPr="00D13D3F" w:rsidRDefault="00D13D3F" w:rsidP="00D13D3F">
      <w:pPr>
        <w:spacing w:after="0"/>
        <w:rPr>
          <w:rFonts w:cstheme="minorHAnsi"/>
          <w:bCs/>
          <w:color w:val="auto"/>
          <w:sz w:val="24"/>
          <w:szCs w:val="24"/>
        </w:rPr>
      </w:pPr>
    </w:p>
    <w:p w14:paraId="4061146C" w14:textId="77777777" w:rsidR="00D13D3F" w:rsidRPr="002054D9" w:rsidRDefault="00D13D3F" w:rsidP="00D13D3F">
      <w:pPr>
        <w:spacing w:after="0"/>
        <w:rPr>
          <w:rFonts w:cstheme="minorHAnsi"/>
          <w:b/>
          <w:bCs/>
          <w:color w:val="auto"/>
          <w:sz w:val="24"/>
          <w:szCs w:val="24"/>
        </w:rPr>
      </w:pPr>
      <w:r w:rsidRPr="002054D9">
        <w:rPr>
          <w:rFonts w:cstheme="minorHAnsi"/>
          <w:color w:val="auto"/>
          <w:sz w:val="24"/>
          <w:szCs w:val="24"/>
        </w:rPr>
        <w:t>DCF Essential Workforce Definition:</w:t>
      </w:r>
    </w:p>
    <w:p w14:paraId="67593C70" w14:textId="77777777" w:rsidR="00D13D3F" w:rsidRPr="002054D9" w:rsidRDefault="00D13D3F" w:rsidP="00D13D3F">
      <w:pPr>
        <w:pStyle w:val="ListParagraph"/>
        <w:numPr>
          <w:ilvl w:val="0"/>
          <w:numId w:val="17"/>
        </w:numPr>
        <w:spacing w:after="0"/>
        <w:rPr>
          <w:rFonts w:cstheme="minorHAnsi"/>
          <w:color w:val="auto"/>
          <w:sz w:val="24"/>
          <w:szCs w:val="24"/>
        </w:rPr>
      </w:pPr>
      <w:r w:rsidRPr="002054D9">
        <w:rPr>
          <w:rFonts w:cstheme="minorHAnsi"/>
          <w:color w:val="auto"/>
          <w:sz w:val="24"/>
          <w:szCs w:val="24"/>
        </w:rPr>
        <w:t xml:space="preserve">Tier 1: employees, contractors, and other support staff working in health </w:t>
      </w:r>
      <w:proofErr w:type="gramStart"/>
      <w:r w:rsidRPr="002054D9">
        <w:rPr>
          <w:rFonts w:cstheme="minorHAnsi"/>
          <w:color w:val="auto"/>
          <w:sz w:val="24"/>
          <w:szCs w:val="24"/>
        </w:rPr>
        <w:t>care;</w:t>
      </w:r>
      <w:proofErr w:type="gramEnd"/>
    </w:p>
    <w:p w14:paraId="27F64411" w14:textId="00FE1431" w:rsidR="00D13D3F" w:rsidRPr="00D13D3F" w:rsidRDefault="00D13D3F" w:rsidP="00055AEB">
      <w:pPr>
        <w:pStyle w:val="ListParagraph"/>
        <w:numPr>
          <w:ilvl w:val="0"/>
          <w:numId w:val="17"/>
        </w:numPr>
        <w:spacing w:after="0"/>
        <w:rPr>
          <w:rFonts w:cstheme="minorHAnsi"/>
          <w:color w:val="auto"/>
          <w:sz w:val="24"/>
          <w:szCs w:val="24"/>
        </w:rPr>
      </w:pPr>
      <w:r w:rsidRPr="00D13D3F">
        <w:rPr>
          <w:rFonts w:cstheme="minorHAnsi"/>
          <w:color w:val="auto"/>
          <w:sz w:val="24"/>
          <w:szCs w:val="24"/>
        </w:rPr>
        <w:t>Tier 2: employees, contractors, and other staff in vital areas including but not limited to military; long term care; residential care; pharmacies; child care; child welfare; government operations; public safety and critical infrastructure such as sanitation, transportation, utilities, telecommunications; grocery and food services; supply chain operations; and other sectors as determined by the Secretary of the Department of Children and Families.</w:t>
      </w:r>
    </w:p>
    <w:p w14:paraId="2D9E07F5" w14:textId="77777777" w:rsidR="00D13D3F" w:rsidRPr="002054D9" w:rsidRDefault="00D13D3F" w:rsidP="00D13D3F">
      <w:pPr>
        <w:pStyle w:val="Level2"/>
      </w:pPr>
    </w:p>
    <w:p w14:paraId="5DCF11F6" w14:textId="7202F90F" w:rsidR="00D13D3F" w:rsidRDefault="00D13D3F" w:rsidP="00D13D3F">
      <w:pPr>
        <w:pStyle w:val="Level2"/>
      </w:pPr>
      <w:r>
        <w:t>Communication</w:t>
      </w:r>
    </w:p>
    <w:p w14:paraId="00CF6E37" w14:textId="28DA73FB" w:rsidR="00E7598E" w:rsidRPr="002054D9" w:rsidRDefault="002E5231" w:rsidP="00AD01CA">
      <w:pPr>
        <w:spacing w:after="0"/>
        <w:rPr>
          <w:rFonts w:cstheme="minorHAnsi"/>
          <w:color w:val="auto"/>
          <w:sz w:val="24"/>
          <w:szCs w:val="24"/>
        </w:rPr>
      </w:pPr>
      <w:r w:rsidRPr="002054D9">
        <w:rPr>
          <w:rFonts w:cstheme="minorHAnsi"/>
          <w:color w:val="auto"/>
          <w:sz w:val="24"/>
          <w:szCs w:val="24"/>
        </w:rPr>
        <w:t xml:space="preserve">We ask that you visit the Department of Children and Families </w:t>
      </w:r>
      <w:hyperlink r:id="rId18" w:history="1">
        <w:r w:rsidRPr="000F7476">
          <w:rPr>
            <w:rStyle w:val="Hyperlink"/>
            <w:rFonts w:cstheme="minorHAnsi"/>
            <w:sz w:val="24"/>
            <w:szCs w:val="24"/>
          </w:rPr>
          <w:t>COVID-19 Child Care Resources</w:t>
        </w:r>
      </w:hyperlink>
      <w:r w:rsidRPr="002054D9">
        <w:rPr>
          <w:rFonts w:cstheme="minorHAnsi"/>
          <w:color w:val="auto"/>
          <w:sz w:val="24"/>
          <w:szCs w:val="24"/>
        </w:rPr>
        <w:t xml:space="preserve"> page to keep abreast of changing state guidance on program reopening. </w:t>
      </w:r>
      <w:r w:rsidR="00E7598E" w:rsidRPr="002054D9">
        <w:rPr>
          <w:rFonts w:cstheme="minorHAnsi"/>
          <w:color w:val="auto"/>
          <w:sz w:val="24"/>
          <w:szCs w:val="24"/>
        </w:rPr>
        <w:t xml:space="preserve">It is important that all programs currently operating provide the same level of care and health precautions for staff and children. As you move forward with this work, you must establish communication with your DCF </w:t>
      </w:r>
      <w:r w:rsidR="00E7598E" w:rsidRPr="002054D9">
        <w:rPr>
          <w:rFonts w:cstheme="minorHAnsi"/>
          <w:color w:val="auto"/>
          <w:sz w:val="24"/>
          <w:szCs w:val="24"/>
        </w:rPr>
        <w:lastRenderedPageBreak/>
        <w:t>licensor to notify them of any and all plans you have to provide emergency care</w:t>
      </w:r>
      <w:r w:rsidR="00B67DB6" w:rsidRPr="002054D9">
        <w:rPr>
          <w:rFonts w:cstheme="minorHAnsi"/>
          <w:color w:val="auto"/>
          <w:sz w:val="24"/>
          <w:szCs w:val="24"/>
        </w:rPr>
        <w:t xml:space="preserve"> and make updates about your program in the</w:t>
      </w:r>
      <w:r w:rsidR="00AD01CA" w:rsidRPr="002054D9">
        <w:rPr>
          <w:rFonts w:cstheme="minorHAnsi"/>
          <w:color w:val="auto"/>
          <w:sz w:val="24"/>
          <w:szCs w:val="24"/>
        </w:rPr>
        <w:t xml:space="preserve"> </w:t>
      </w:r>
      <w:hyperlink r:id="rId19" w:history="1">
        <w:r w:rsidR="00AD01CA" w:rsidRPr="000F7476">
          <w:rPr>
            <w:rStyle w:val="Hyperlink"/>
            <w:rFonts w:cstheme="minorHAnsi"/>
            <w:sz w:val="24"/>
            <w:szCs w:val="24"/>
          </w:rPr>
          <w:t>Provider Portal</w:t>
        </w:r>
      </w:hyperlink>
      <w:r w:rsidR="00ED2CEB">
        <w:rPr>
          <w:rFonts w:cstheme="minorHAnsi"/>
          <w:color w:val="auto"/>
          <w:sz w:val="24"/>
          <w:szCs w:val="24"/>
        </w:rPr>
        <w:t xml:space="preserve"> and</w:t>
      </w:r>
      <w:r w:rsidR="00D13D3F">
        <w:rPr>
          <w:rFonts w:cstheme="minorHAnsi"/>
          <w:color w:val="auto"/>
          <w:sz w:val="24"/>
          <w:szCs w:val="24"/>
        </w:rPr>
        <w:t xml:space="preserve"> maintain communication with your </w:t>
      </w:r>
      <w:proofErr w:type="spellStart"/>
      <w:r w:rsidR="00D13D3F">
        <w:rPr>
          <w:rFonts w:cstheme="minorHAnsi"/>
          <w:color w:val="auto"/>
          <w:sz w:val="24"/>
          <w:szCs w:val="24"/>
        </w:rPr>
        <w:t>YoungStar</w:t>
      </w:r>
      <w:proofErr w:type="spellEnd"/>
      <w:r w:rsidR="00D13D3F">
        <w:rPr>
          <w:rFonts w:cstheme="minorHAnsi"/>
          <w:color w:val="auto"/>
          <w:sz w:val="24"/>
          <w:szCs w:val="24"/>
        </w:rPr>
        <w:t xml:space="preserve"> c</w:t>
      </w:r>
      <w:r w:rsidR="00781848">
        <w:rPr>
          <w:rFonts w:cstheme="minorHAnsi"/>
          <w:color w:val="auto"/>
          <w:sz w:val="24"/>
          <w:szCs w:val="24"/>
        </w:rPr>
        <w:t>onsultant</w:t>
      </w:r>
      <w:r w:rsidR="00ED2CEB">
        <w:rPr>
          <w:rFonts w:cstheme="minorHAnsi"/>
          <w:color w:val="auto"/>
          <w:sz w:val="24"/>
          <w:szCs w:val="24"/>
        </w:rPr>
        <w:t>.</w:t>
      </w:r>
    </w:p>
    <w:p w14:paraId="77FCEF5B" w14:textId="77777777" w:rsidR="00EF5E55" w:rsidRPr="002054D9" w:rsidRDefault="00EF5E55" w:rsidP="00EF5E55">
      <w:pPr>
        <w:spacing w:after="0"/>
        <w:rPr>
          <w:rFonts w:cstheme="minorHAnsi"/>
          <w:color w:val="auto"/>
          <w:sz w:val="24"/>
          <w:szCs w:val="24"/>
        </w:rPr>
      </w:pPr>
    </w:p>
    <w:p w14:paraId="54CFA5A3" w14:textId="75B63A96" w:rsidR="00D13D3F" w:rsidRDefault="00E03560" w:rsidP="00D13D3F">
      <w:pPr>
        <w:pStyle w:val="Level2"/>
      </w:pPr>
      <w:r>
        <w:t xml:space="preserve">Risk Sharing </w:t>
      </w:r>
      <w:r w:rsidR="00D13D3F">
        <w:t>Guidance</w:t>
      </w:r>
    </w:p>
    <w:p w14:paraId="16D14CF2" w14:textId="2D38D40F" w:rsidR="00EF5E55" w:rsidRDefault="00D13D3F" w:rsidP="00EF5E55">
      <w:pPr>
        <w:spacing w:after="0"/>
        <w:rPr>
          <w:rFonts w:cstheme="minorHAnsi"/>
          <w:color w:val="auto"/>
          <w:sz w:val="24"/>
          <w:szCs w:val="24"/>
        </w:rPr>
      </w:pPr>
      <w:r>
        <w:rPr>
          <w:rFonts w:cstheme="minorHAnsi"/>
          <w:color w:val="auto"/>
          <w:sz w:val="24"/>
          <w:szCs w:val="24"/>
        </w:rPr>
        <w:t>Consider sharing</w:t>
      </w:r>
      <w:r w:rsidR="00EF5E55" w:rsidRPr="002054D9">
        <w:rPr>
          <w:rFonts w:cstheme="minorHAnsi"/>
          <w:color w:val="auto"/>
          <w:sz w:val="24"/>
          <w:szCs w:val="24"/>
        </w:rPr>
        <w:t xml:space="preserve"> </w:t>
      </w:r>
      <w:hyperlink r:id="rId20" w:history="1">
        <w:r w:rsidR="00EF5E55" w:rsidRPr="000F7476">
          <w:rPr>
            <w:rStyle w:val="Hyperlink"/>
            <w:rFonts w:cstheme="minorHAnsi"/>
            <w:sz w:val="24"/>
            <w:szCs w:val="24"/>
          </w:rPr>
          <w:t>risk guidance from the Centers for Disease Control and Prevention</w:t>
        </w:r>
      </w:hyperlink>
      <w:r w:rsidR="00EF5E55" w:rsidRPr="002054D9">
        <w:rPr>
          <w:rFonts w:cstheme="minorHAnsi"/>
          <w:color w:val="auto"/>
          <w:sz w:val="24"/>
          <w:szCs w:val="24"/>
        </w:rPr>
        <w:t xml:space="preserve"> (CDC) with staff and families, and ask that all – including those who have members in their household with compromised immune systems, respiratory problems, hypertension, diabetes, heart problems, chronic kidney disease, or cancer - sign a document stating they are aware of the risks associated with COVID-19</w:t>
      </w:r>
      <w:r w:rsidR="00ED2CEB">
        <w:rPr>
          <w:rFonts w:cstheme="minorHAnsi"/>
          <w:color w:val="auto"/>
          <w:sz w:val="24"/>
          <w:szCs w:val="24"/>
        </w:rPr>
        <w:t>.</w:t>
      </w:r>
    </w:p>
    <w:p w14:paraId="2C5390D1" w14:textId="062DE952" w:rsidR="00D13D3F" w:rsidRDefault="00D13D3F" w:rsidP="00EF5E55">
      <w:pPr>
        <w:spacing w:after="0"/>
        <w:rPr>
          <w:rFonts w:cstheme="minorHAnsi"/>
          <w:color w:val="auto"/>
          <w:sz w:val="24"/>
          <w:szCs w:val="24"/>
        </w:rPr>
      </w:pPr>
    </w:p>
    <w:p w14:paraId="4371CEE5" w14:textId="77777777" w:rsidR="00D13D3F" w:rsidRPr="002054D9" w:rsidRDefault="00D13D3F" w:rsidP="00D13D3F">
      <w:pPr>
        <w:pStyle w:val="Level2"/>
      </w:pPr>
      <w:r>
        <w:t>Revisions</w:t>
      </w:r>
    </w:p>
    <w:p w14:paraId="2A5C90A9" w14:textId="001AF499" w:rsidR="00D13D3F" w:rsidRPr="002054D9" w:rsidRDefault="00D13D3F" w:rsidP="00D13D3F">
      <w:pPr>
        <w:spacing w:after="0"/>
        <w:rPr>
          <w:rFonts w:cstheme="minorHAnsi"/>
          <w:color w:val="auto"/>
          <w:sz w:val="24"/>
          <w:szCs w:val="24"/>
        </w:rPr>
      </w:pPr>
      <w:r w:rsidRPr="002054D9">
        <w:rPr>
          <w:rFonts w:cstheme="minorHAnsi"/>
          <w:color w:val="auto"/>
          <w:sz w:val="24"/>
          <w:szCs w:val="24"/>
        </w:rPr>
        <w:t xml:space="preserve">We will attempt to revise this document as new information is available. It is possible that new Executive Orders or public health guidance will be issued after this document is made public.  </w:t>
      </w:r>
    </w:p>
    <w:p w14:paraId="6E55CCB7" w14:textId="77777777" w:rsidR="00E7598E" w:rsidRPr="002054D9" w:rsidRDefault="00E7598E" w:rsidP="00E7598E">
      <w:pPr>
        <w:spacing w:after="0"/>
        <w:rPr>
          <w:rFonts w:cstheme="minorHAnsi"/>
          <w:color w:val="auto"/>
          <w:sz w:val="24"/>
          <w:szCs w:val="24"/>
        </w:rPr>
      </w:pPr>
    </w:p>
    <w:p w14:paraId="6C9B72BA" w14:textId="77777777" w:rsidR="00E7598E" w:rsidRPr="002054D9" w:rsidRDefault="00E7598E" w:rsidP="00E7598E">
      <w:pPr>
        <w:spacing w:after="0"/>
        <w:rPr>
          <w:rFonts w:cstheme="minorHAnsi"/>
          <w:color w:val="auto"/>
          <w:sz w:val="24"/>
          <w:szCs w:val="24"/>
        </w:rPr>
      </w:pPr>
    </w:p>
    <w:p w14:paraId="228D394A" w14:textId="77777777" w:rsidR="00E7598E" w:rsidRPr="002054D9" w:rsidRDefault="00E7598E" w:rsidP="00E7598E">
      <w:pPr>
        <w:spacing w:after="0"/>
        <w:rPr>
          <w:rFonts w:cstheme="minorHAnsi"/>
          <w:color w:val="auto"/>
          <w:sz w:val="24"/>
          <w:szCs w:val="24"/>
        </w:rPr>
      </w:pPr>
    </w:p>
    <w:p w14:paraId="1EDB9F21" w14:textId="77777777" w:rsidR="00E7598E" w:rsidRPr="002054D9" w:rsidRDefault="00E7598E" w:rsidP="00E7598E">
      <w:pPr>
        <w:spacing w:after="0"/>
        <w:rPr>
          <w:rFonts w:cstheme="minorHAnsi"/>
          <w:color w:val="auto"/>
          <w:sz w:val="24"/>
          <w:szCs w:val="24"/>
        </w:rPr>
      </w:pPr>
    </w:p>
    <w:p w14:paraId="6A748742" w14:textId="77777777" w:rsidR="00E7598E" w:rsidRPr="002054D9" w:rsidRDefault="00E7598E" w:rsidP="00E7598E">
      <w:pPr>
        <w:spacing w:after="0"/>
        <w:rPr>
          <w:rFonts w:cstheme="minorHAnsi"/>
          <w:color w:val="auto"/>
          <w:sz w:val="24"/>
          <w:szCs w:val="24"/>
        </w:rPr>
      </w:pPr>
    </w:p>
    <w:p w14:paraId="1375D9C1" w14:textId="77777777" w:rsidR="00E7598E" w:rsidRPr="002054D9" w:rsidRDefault="00E7598E" w:rsidP="00E7598E">
      <w:pPr>
        <w:spacing w:after="0"/>
        <w:rPr>
          <w:rFonts w:cstheme="minorHAnsi"/>
          <w:color w:val="auto"/>
          <w:sz w:val="24"/>
          <w:szCs w:val="24"/>
        </w:rPr>
      </w:pPr>
    </w:p>
    <w:p w14:paraId="1CB9ECF9" w14:textId="77777777" w:rsidR="00781848" w:rsidRDefault="00781848">
      <w:pPr>
        <w:rPr>
          <w:rFonts w:asciiTheme="majorHAnsi" w:hAnsiTheme="majorHAnsi"/>
          <w:bCs/>
          <w:color w:val="4472C4" w:themeColor="accent1"/>
          <w:sz w:val="36"/>
          <w:szCs w:val="56"/>
        </w:rPr>
      </w:pPr>
      <w:r>
        <w:br w:type="page"/>
      </w:r>
    </w:p>
    <w:p w14:paraId="3BC1C1B3" w14:textId="3684B8FF" w:rsidR="00E7598E" w:rsidRPr="002054D9" w:rsidRDefault="000F7476" w:rsidP="000F7476">
      <w:pPr>
        <w:pStyle w:val="Heading2"/>
      </w:pPr>
      <w:bookmarkStart w:id="3" w:name="_Toc38532923"/>
      <w:r>
        <w:lastRenderedPageBreak/>
        <w:t>Resources from Federal, State and Local Sources</w:t>
      </w:r>
      <w:bookmarkEnd w:id="3"/>
    </w:p>
    <w:p w14:paraId="31B9B286" w14:textId="77777777" w:rsidR="000F7476" w:rsidRPr="00823F23" w:rsidRDefault="00ED2CEB" w:rsidP="000F7476">
      <w:pPr>
        <w:spacing w:before="240" w:after="240"/>
        <w:rPr>
          <w:rFonts w:eastAsia="Times New Roman" w:cstheme="minorHAnsi"/>
          <w:sz w:val="28"/>
          <w:szCs w:val="24"/>
        </w:rPr>
      </w:pPr>
      <w:hyperlink r:id="rId21" w:history="1">
        <w:r w:rsidR="000F7476" w:rsidRPr="00823F23">
          <w:rPr>
            <w:rFonts w:eastAsia="Times New Roman" w:cstheme="minorHAnsi"/>
            <w:b/>
            <w:bCs/>
            <w:color w:val="1155CC"/>
            <w:sz w:val="24"/>
            <w:u w:val="single"/>
          </w:rPr>
          <w:t>Economic Recovery Rebates</w:t>
        </w:r>
      </w:hyperlink>
    </w:p>
    <w:p w14:paraId="3C027EE5"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Authorizes recovery rebates of $1,200 for all Americans with adjusted gross income up to $75,000 ($112,500 for head of household) and $2,400 for married couples with adjusted gross income up to $150,000 who file a joint return. Amounts increase by $500 for every child.</w:t>
      </w:r>
    </w:p>
    <w:p w14:paraId="46CAE438" w14:textId="6B01131C" w:rsidR="000F7476" w:rsidRPr="00823F23" w:rsidRDefault="0048491C" w:rsidP="000F7476">
      <w:pPr>
        <w:keepNext/>
        <w:spacing w:before="240" w:after="240"/>
        <w:rPr>
          <w:rFonts w:eastAsia="Times New Roman" w:cstheme="minorHAnsi"/>
          <w:sz w:val="28"/>
          <w:szCs w:val="24"/>
        </w:rPr>
      </w:pPr>
      <w:hyperlink r:id="rId22" w:history="1">
        <w:r w:rsidR="000F7476" w:rsidRPr="0048491C">
          <w:rPr>
            <w:rStyle w:val="Hyperlink"/>
            <w:rFonts w:eastAsia="Times New Roman" w:cstheme="minorHAnsi"/>
            <w:b/>
            <w:bCs/>
            <w:sz w:val="24"/>
          </w:rPr>
          <w:t>Payroll Protection Program</w:t>
        </w:r>
      </w:hyperlink>
    </w:p>
    <w:p w14:paraId="70A207B1"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 xml:space="preserve">This is a payroll-focused program that offers low-interest loans to for profit, nonprofit, self-employed, and contract workers to pay staff and cover operating costs. </w:t>
      </w:r>
      <w:r w:rsidRPr="00823F23">
        <w:rPr>
          <w:rFonts w:eastAsia="Times New Roman" w:cstheme="minorHAnsi"/>
          <w:b/>
          <w:bCs/>
          <w:color w:val="000000"/>
          <w:sz w:val="24"/>
        </w:rPr>
        <w:t>These loans may be eligible for debt forgiveness</w:t>
      </w:r>
      <w:r w:rsidRPr="00823F23">
        <w:rPr>
          <w:rFonts w:eastAsia="Times New Roman" w:cstheme="minorHAnsi"/>
          <w:color w:val="000000"/>
          <w:sz w:val="24"/>
        </w:rPr>
        <w:t>.</w:t>
      </w:r>
    </w:p>
    <w:p w14:paraId="130DF8DB" w14:textId="01B8CBE8" w:rsidR="000F7476" w:rsidRPr="00823F23" w:rsidRDefault="00ED2CEB" w:rsidP="000F7476">
      <w:pPr>
        <w:spacing w:before="240" w:after="240"/>
        <w:rPr>
          <w:rFonts w:eastAsia="Times New Roman" w:cstheme="minorHAnsi"/>
          <w:sz w:val="28"/>
          <w:szCs w:val="24"/>
        </w:rPr>
      </w:pPr>
      <w:hyperlink r:id="rId23" w:history="1">
        <w:r w:rsidR="000F7476" w:rsidRPr="0048491C">
          <w:rPr>
            <w:rStyle w:val="Hyperlink"/>
            <w:rFonts w:eastAsia="Times New Roman" w:cstheme="minorHAnsi"/>
            <w:b/>
            <w:bCs/>
            <w:sz w:val="24"/>
          </w:rPr>
          <w:t>Child Care and Development Block Grant</w:t>
        </w:r>
      </w:hyperlink>
    </w:p>
    <w:p w14:paraId="1A109E3C"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Federal Funds Information for States (FFIS) estimates that Wisconsin will receive approximately $51.3 million of the additional funding provided under the Act. While we do not know at this time how Wisconsin will spend these funds, the link above provides the federal parameters.</w:t>
      </w:r>
    </w:p>
    <w:p w14:paraId="0A9331E0" w14:textId="77777777" w:rsidR="000F7476" w:rsidRPr="00823F23" w:rsidRDefault="00ED2CEB" w:rsidP="000F7476">
      <w:pPr>
        <w:spacing w:before="240" w:after="240"/>
        <w:rPr>
          <w:rFonts w:eastAsia="Times New Roman" w:cstheme="minorHAnsi"/>
          <w:sz w:val="28"/>
          <w:szCs w:val="24"/>
        </w:rPr>
      </w:pPr>
      <w:hyperlink r:id="rId24" w:history="1">
        <w:r w:rsidR="000F7476" w:rsidRPr="00823F23">
          <w:rPr>
            <w:rFonts w:eastAsia="Times New Roman" w:cstheme="minorHAnsi"/>
            <w:b/>
            <w:bCs/>
            <w:color w:val="1155CC"/>
            <w:sz w:val="24"/>
            <w:u w:val="single"/>
          </w:rPr>
          <w:t>Child and Adult Care Food Program (CACFP)</w:t>
        </w:r>
      </w:hyperlink>
    </w:p>
    <w:p w14:paraId="4BED1C31"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New waivers increase CACFP flexibility, allowing child care programs to receive reimbursements for meals that do not meet the meal pattern requirements and providers can continue receiving CACFP reimbursement for distributing meals to parents or guardians to take home to their children (regardless of whether provider is open or closed for the care of children).</w:t>
      </w:r>
    </w:p>
    <w:p w14:paraId="625F5805" w14:textId="77777777" w:rsidR="000F7476" w:rsidRPr="00823F23" w:rsidRDefault="00ED2CEB" w:rsidP="000F7476">
      <w:pPr>
        <w:spacing w:before="240" w:after="240"/>
        <w:rPr>
          <w:rFonts w:eastAsia="Times New Roman" w:cstheme="minorHAnsi"/>
          <w:sz w:val="28"/>
          <w:szCs w:val="24"/>
        </w:rPr>
      </w:pPr>
      <w:hyperlink r:id="rId25" w:anchor="/" w:history="1">
        <w:r w:rsidR="000F7476" w:rsidRPr="00823F23">
          <w:rPr>
            <w:rFonts w:eastAsia="Times New Roman" w:cstheme="minorHAnsi"/>
            <w:b/>
            <w:bCs/>
            <w:color w:val="1155CC"/>
            <w:sz w:val="24"/>
            <w:u w:val="single"/>
          </w:rPr>
          <w:t>Economic Injury Disaster Loan (EIDL) </w:t>
        </w:r>
      </w:hyperlink>
    </w:p>
    <w:p w14:paraId="7EC097F2"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This is broader than PPP in the expenses it will cover (such as the full mortgage payment, not just the interest). If you meet the qualification criteria to apply for an EIDL loan, you can receive a $10,000 advance within three business days—that does not need to be repaid.</w:t>
      </w:r>
    </w:p>
    <w:p w14:paraId="3D9220D7" w14:textId="77777777" w:rsidR="000F7476" w:rsidRPr="00823F23" w:rsidRDefault="00ED2CEB" w:rsidP="000F7476">
      <w:pPr>
        <w:spacing w:after="0"/>
        <w:rPr>
          <w:rFonts w:eastAsia="Times New Roman" w:cstheme="minorHAnsi"/>
          <w:sz w:val="28"/>
          <w:szCs w:val="24"/>
        </w:rPr>
      </w:pPr>
      <w:hyperlink r:id="rId26" w:history="1">
        <w:r w:rsidR="000F7476" w:rsidRPr="00823F23">
          <w:rPr>
            <w:rFonts w:eastAsia="Times New Roman" w:cstheme="minorHAnsi"/>
            <w:b/>
            <w:bCs/>
            <w:color w:val="1155CC"/>
            <w:sz w:val="24"/>
            <w:u w:val="single"/>
          </w:rPr>
          <w:t>Unemployment Insurance</w:t>
        </w:r>
      </w:hyperlink>
    </w:p>
    <w:p w14:paraId="2A02B0BF" w14:textId="77777777" w:rsidR="000F7476" w:rsidRPr="00823F23" w:rsidRDefault="000F7476" w:rsidP="000F7476">
      <w:pPr>
        <w:numPr>
          <w:ilvl w:val="0"/>
          <w:numId w:val="38"/>
        </w:numPr>
        <w:spacing w:after="0"/>
        <w:ind w:left="1440"/>
        <w:textAlignment w:val="baseline"/>
        <w:rPr>
          <w:rFonts w:eastAsia="Times New Roman" w:cstheme="minorHAnsi"/>
          <w:color w:val="000000"/>
          <w:sz w:val="24"/>
        </w:rPr>
      </w:pPr>
      <w:r w:rsidRPr="00823F23">
        <w:rPr>
          <w:rFonts w:eastAsia="Times New Roman" w:cstheme="minorHAnsi"/>
          <w:color w:val="000000"/>
          <w:sz w:val="24"/>
        </w:rPr>
        <w:t xml:space="preserve">Relief package will allow individuals to receive larger unemployment checks for a longer </w:t>
      </w:r>
      <w:proofErr w:type="gramStart"/>
      <w:r w:rsidRPr="00823F23">
        <w:rPr>
          <w:rFonts w:eastAsia="Times New Roman" w:cstheme="minorHAnsi"/>
          <w:color w:val="000000"/>
          <w:sz w:val="24"/>
        </w:rPr>
        <w:t>period of time</w:t>
      </w:r>
      <w:proofErr w:type="gramEnd"/>
      <w:r w:rsidRPr="00823F23">
        <w:rPr>
          <w:rFonts w:eastAsia="Times New Roman" w:cstheme="minorHAnsi"/>
          <w:color w:val="000000"/>
          <w:sz w:val="24"/>
        </w:rPr>
        <w:t>.</w:t>
      </w:r>
    </w:p>
    <w:p w14:paraId="444364A8" w14:textId="77777777" w:rsidR="000F7476" w:rsidRPr="00823F23" w:rsidRDefault="000F7476" w:rsidP="000F7476">
      <w:pPr>
        <w:numPr>
          <w:ilvl w:val="0"/>
          <w:numId w:val="38"/>
        </w:numPr>
        <w:spacing w:after="0"/>
        <w:ind w:left="1440"/>
        <w:textAlignment w:val="baseline"/>
        <w:rPr>
          <w:rFonts w:eastAsia="Times New Roman" w:cstheme="minorHAnsi"/>
          <w:color w:val="000000"/>
          <w:sz w:val="24"/>
        </w:rPr>
      </w:pPr>
      <w:r w:rsidRPr="00823F23">
        <w:rPr>
          <w:rFonts w:eastAsia="Times New Roman" w:cstheme="minorHAnsi"/>
          <w:color w:val="000000"/>
          <w:sz w:val="24"/>
        </w:rPr>
        <w:t>Employees whose hours have been reduced are eligible for a pro-rated benefits payment (and the additional $600).</w:t>
      </w:r>
    </w:p>
    <w:p w14:paraId="68794FA1" w14:textId="77777777" w:rsidR="000F7476" w:rsidRPr="00823F23" w:rsidRDefault="000F7476" w:rsidP="000F7476">
      <w:pPr>
        <w:numPr>
          <w:ilvl w:val="0"/>
          <w:numId w:val="38"/>
        </w:numPr>
        <w:spacing w:after="240"/>
        <w:ind w:left="1440"/>
        <w:textAlignment w:val="baseline"/>
        <w:rPr>
          <w:rFonts w:eastAsia="Times New Roman" w:cstheme="minorHAnsi"/>
          <w:color w:val="000000"/>
          <w:sz w:val="24"/>
        </w:rPr>
      </w:pPr>
      <w:r w:rsidRPr="00823F23">
        <w:rPr>
          <w:rFonts w:eastAsia="Times New Roman" w:cstheme="minorHAnsi"/>
          <w:color w:val="000000"/>
          <w:sz w:val="24"/>
        </w:rPr>
        <w:t xml:space="preserve">Access to unemployment benefits is expanded for individuals who are not traditionally eligible (e.g., self-employed individuals such as family </w:t>
      </w:r>
      <w:proofErr w:type="gramStart"/>
      <w:r w:rsidRPr="00823F23">
        <w:rPr>
          <w:rFonts w:eastAsia="Times New Roman" w:cstheme="minorHAnsi"/>
          <w:color w:val="000000"/>
          <w:sz w:val="24"/>
        </w:rPr>
        <w:t>child care</w:t>
      </w:r>
      <w:proofErr w:type="gramEnd"/>
      <w:r w:rsidRPr="00823F23">
        <w:rPr>
          <w:rFonts w:eastAsia="Times New Roman" w:cstheme="minorHAnsi"/>
          <w:color w:val="000000"/>
          <w:sz w:val="24"/>
        </w:rPr>
        <w:t xml:space="preserve"> providers; faith-based providers, part-time workers).</w:t>
      </w:r>
    </w:p>
    <w:p w14:paraId="10F0C216" w14:textId="50A2F4DE" w:rsidR="000F7476" w:rsidRPr="00823F23" w:rsidRDefault="00ED2CEB" w:rsidP="000F7476">
      <w:pPr>
        <w:spacing w:before="240" w:after="240"/>
        <w:rPr>
          <w:rFonts w:eastAsia="Times New Roman" w:cstheme="minorHAnsi"/>
          <w:sz w:val="28"/>
          <w:szCs w:val="24"/>
        </w:rPr>
      </w:pPr>
      <w:hyperlink r:id="rId27" w:history="1">
        <w:r w:rsidR="000F7476" w:rsidRPr="008A5A3C">
          <w:rPr>
            <w:rStyle w:val="Hyperlink"/>
            <w:rFonts w:eastAsia="Times New Roman" w:cstheme="minorHAnsi"/>
            <w:b/>
            <w:bCs/>
            <w:sz w:val="24"/>
          </w:rPr>
          <w:t>The Employee Retention Credit</w:t>
        </w:r>
      </w:hyperlink>
    </w:p>
    <w:p w14:paraId="7F527D5C"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The Employee Retention Credit is a fully refundable tax credit for employers equal to 50 percent of qualified wages (including allocable qualified health plan expenses) that Eligible Employers pay their employees.</w:t>
      </w:r>
    </w:p>
    <w:p w14:paraId="1AA03B8B" w14:textId="77777777" w:rsidR="000F7476" w:rsidRPr="00823F23" w:rsidRDefault="00ED2CEB" w:rsidP="000F7476">
      <w:pPr>
        <w:spacing w:before="240" w:after="240"/>
        <w:rPr>
          <w:rFonts w:eastAsia="Times New Roman" w:cstheme="minorHAnsi"/>
          <w:sz w:val="28"/>
          <w:szCs w:val="24"/>
        </w:rPr>
      </w:pPr>
      <w:hyperlink r:id="rId28" w:history="1">
        <w:r w:rsidR="000F7476" w:rsidRPr="00823F23">
          <w:rPr>
            <w:rFonts w:eastAsia="Times New Roman" w:cstheme="minorHAnsi"/>
            <w:b/>
            <w:bCs/>
            <w:color w:val="1155CC"/>
            <w:sz w:val="24"/>
            <w:u w:val="single"/>
          </w:rPr>
          <w:t>Additional Information and Financial Counseling</w:t>
        </w:r>
      </w:hyperlink>
    </w:p>
    <w:p w14:paraId="2B1D653B" w14:textId="41B2297F" w:rsidR="000F7476" w:rsidRPr="00823F23" w:rsidRDefault="000F7476" w:rsidP="00ED2CEB">
      <w:pPr>
        <w:keepNext/>
        <w:spacing w:before="240" w:after="240"/>
        <w:rPr>
          <w:rFonts w:eastAsia="Times New Roman" w:cstheme="minorHAnsi"/>
          <w:sz w:val="28"/>
          <w:szCs w:val="24"/>
        </w:rPr>
      </w:pPr>
      <w:r w:rsidRPr="00823F23">
        <w:rPr>
          <w:rFonts w:eastAsia="Times New Roman" w:cstheme="minorHAnsi"/>
          <w:color w:val="000000"/>
          <w:sz w:val="24"/>
        </w:rPr>
        <w:t xml:space="preserve">If you need additional help navigating which relief packages might be best for you, there are </w:t>
      </w:r>
      <w:proofErr w:type="gramStart"/>
      <w:r w:rsidRPr="00823F23">
        <w:rPr>
          <w:rFonts w:eastAsia="Times New Roman" w:cstheme="minorHAnsi"/>
          <w:color w:val="000000"/>
          <w:sz w:val="24"/>
        </w:rPr>
        <w:t>a number of</w:t>
      </w:r>
      <w:proofErr w:type="gramEnd"/>
      <w:r w:rsidRPr="00823F23">
        <w:rPr>
          <w:rFonts w:eastAsia="Times New Roman" w:cstheme="minorHAnsi"/>
          <w:color w:val="000000"/>
          <w:sz w:val="24"/>
        </w:rPr>
        <w:t xml:space="preserve"> national and local organizations available to help you for free. Click the link above to find the help that meets your needs best.</w:t>
      </w:r>
    </w:p>
    <w:p w14:paraId="21C154A3"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b/>
          <w:bCs/>
          <w:color w:val="000000"/>
          <w:sz w:val="24"/>
        </w:rPr>
        <w:t>Child Care Supply Needs</w:t>
      </w:r>
    </w:p>
    <w:p w14:paraId="1F7F87C6" w14:textId="1BBF78A6" w:rsidR="00781848" w:rsidRPr="002054D9" w:rsidRDefault="00781848" w:rsidP="00781848">
      <w:pPr>
        <w:spacing w:after="0"/>
        <w:rPr>
          <w:rFonts w:cstheme="minorHAnsi"/>
          <w:color w:val="auto"/>
          <w:sz w:val="24"/>
          <w:szCs w:val="24"/>
        </w:rPr>
      </w:pPr>
      <w:r w:rsidRPr="002054D9">
        <w:rPr>
          <w:rFonts w:cstheme="minorHAnsi"/>
          <w:color w:val="auto"/>
          <w:sz w:val="24"/>
          <w:szCs w:val="24"/>
        </w:rPr>
        <w:t>If you need immediate supplies and resources, please first check your local community retailers.</w:t>
      </w:r>
    </w:p>
    <w:p w14:paraId="4BD44222" w14:textId="77777777" w:rsidR="00781848" w:rsidRDefault="00781848" w:rsidP="00781848">
      <w:pPr>
        <w:spacing w:after="0"/>
        <w:rPr>
          <w:rFonts w:cstheme="minorHAnsi"/>
          <w:color w:val="auto"/>
          <w:sz w:val="24"/>
          <w:szCs w:val="24"/>
        </w:rPr>
      </w:pPr>
      <w:r w:rsidRPr="002054D9">
        <w:rPr>
          <w:rFonts w:cstheme="minorHAnsi"/>
          <w:color w:val="auto"/>
          <w:sz w:val="24"/>
          <w:szCs w:val="24"/>
        </w:rPr>
        <w:t xml:space="preserve">Supplies are flowing back into Wisconsin regularly. </w:t>
      </w:r>
    </w:p>
    <w:p w14:paraId="6C38613F" w14:textId="605F3660" w:rsidR="00781848" w:rsidRDefault="00781848" w:rsidP="00781848">
      <w:pPr>
        <w:spacing w:after="0"/>
        <w:rPr>
          <w:rFonts w:cstheme="minorHAnsi"/>
          <w:color w:val="auto"/>
          <w:sz w:val="24"/>
          <w:szCs w:val="24"/>
        </w:rPr>
      </w:pPr>
    </w:p>
    <w:p w14:paraId="3FB5E5F4" w14:textId="3B5DF29E" w:rsidR="00781848" w:rsidRDefault="00781848" w:rsidP="00781848">
      <w:pPr>
        <w:spacing w:after="0"/>
        <w:rPr>
          <w:rFonts w:cstheme="minorHAnsi"/>
          <w:color w:val="auto"/>
          <w:sz w:val="24"/>
          <w:szCs w:val="24"/>
        </w:rPr>
      </w:pPr>
      <w:r>
        <w:rPr>
          <w:rFonts w:cstheme="minorHAnsi"/>
          <w:color w:val="auto"/>
          <w:sz w:val="24"/>
          <w:szCs w:val="24"/>
        </w:rPr>
        <w:t xml:space="preserve">The Federal Emergency Management Administration (FEMA) has set up a website to facilitate private businesses offering Personal Protective Equipment (PPE): </w:t>
      </w:r>
      <w:hyperlink r:id="rId29" w:history="1">
        <w:r>
          <w:rPr>
            <w:rStyle w:val="Hyperlink"/>
            <w:rFonts w:ascii="Calibri" w:hAnsi="Calibri" w:cs="Calibri"/>
            <w:sz w:val="22"/>
            <w:szCs w:val="22"/>
          </w:rPr>
          <w:t xml:space="preserve">https://fema.connectsolutions.com/ppeexchange </w:t>
        </w:r>
      </w:hyperlink>
      <w:r>
        <w:rPr>
          <w:rFonts w:ascii="Calibri" w:hAnsi="Calibri" w:cs="Calibri"/>
          <w:sz w:val="22"/>
          <w:szCs w:val="22"/>
        </w:rPr>
        <w:t xml:space="preserve"> </w:t>
      </w:r>
    </w:p>
    <w:p w14:paraId="41C1EDBE" w14:textId="77777777" w:rsidR="00781848" w:rsidRDefault="00781848" w:rsidP="00781848">
      <w:pPr>
        <w:spacing w:after="0"/>
        <w:rPr>
          <w:rFonts w:cstheme="minorHAnsi"/>
          <w:color w:val="auto"/>
          <w:sz w:val="24"/>
          <w:szCs w:val="24"/>
        </w:rPr>
      </w:pPr>
    </w:p>
    <w:p w14:paraId="10D8C0A4" w14:textId="3FF3D900" w:rsidR="000F7476" w:rsidRDefault="00781848" w:rsidP="00781848">
      <w:pPr>
        <w:spacing w:after="0"/>
        <w:rPr>
          <w:rFonts w:cstheme="minorHAnsi"/>
          <w:color w:val="auto"/>
          <w:sz w:val="24"/>
          <w:szCs w:val="24"/>
        </w:rPr>
      </w:pPr>
      <w:r w:rsidRPr="002054D9">
        <w:rPr>
          <w:rFonts w:cstheme="minorHAnsi"/>
          <w:color w:val="auto"/>
          <w:sz w:val="24"/>
          <w:szCs w:val="24"/>
        </w:rPr>
        <w:t xml:space="preserve">If you still cannot locate what you need, </w:t>
      </w:r>
      <w:r>
        <w:rPr>
          <w:rFonts w:cstheme="minorHAnsi"/>
          <w:color w:val="auto"/>
          <w:sz w:val="24"/>
          <w:szCs w:val="24"/>
        </w:rPr>
        <w:t>c</w:t>
      </w:r>
      <w:r w:rsidRPr="002054D9">
        <w:rPr>
          <w:rFonts w:cstheme="minorHAnsi"/>
          <w:color w:val="auto"/>
          <w:sz w:val="24"/>
          <w:szCs w:val="24"/>
        </w:rPr>
        <w:t>ontact 211</w:t>
      </w:r>
      <w:r>
        <w:rPr>
          <w:rFonts w:cstheme="minorHAnsi"/>
          <w:color w:val="auto"/>
          <w:sz w:val="24"/>
          <w:szCs w:val="24"/>
        </w:rPr>
        <w:t xml:space="preserve"> </w:t>
      </w:r>
      <w:r w:rsidRPr="002054D9">
        <w:rPr>
          <w:rFonts w:cstheme="minorHAnsi"/>
          <w:color w:val="auto"/>
          <w:sz w:val="24"/>
          <w:szCs w:val="24"/>
        </w:rPr>
        <w:t>Wisconsin. 211 Wisconsin can help connect you with resources in your local community. If you still</w:t>
      </w:r>
      <w:r>
        <w:rPr>
          <w:rFonts w:cstheme="minorHAnsi"/>
          <w:color w:val="auto"/>
          <w:sz w:val="24"/>
          <w:szCs w:val="24"/>
        </w:rPr>
        <w:t xml:space="preserve"> </w:t>
      </w:r>
      <w:r w:rsidRPr="002054D9">
        <w:rPr>
          <w:rFonts w:cstheme="minorHAnsi"/>
          <w:color w:val="auto"/>
          <w:sz w:val="24"/>
          <w:szCs w:val="24"/>
        </w:rPr>
        <w:t xml:space="preserve">cannot find what you need, please contact DCF at </w:t>
      </w:r>
      <w:hyperlink r:id="rId30" w:history="1">
        <w:r w:rsidRPr="00A14C60">
          <w:rPr>
            <w:rStyle w:val="Hyperlink"/>
            <w:rFonts w:cstheme="minorHAnsi"/>
            <w:sz w:val="24"/>
            <w:szCs w:val="24"/>
          </w:rPr>
          <w:t>dcfmbcovid19@wisconsin.gov</w:t>
        </w:r>
      </w:hyperlink>
      <w:r>
        <w:rPr>
          <w:rFonts w:cstheme="minorHAnsi"/>
          <w:color w:val="auto"/>
          <w:sz w:val="24"/>
          <w:szCs w:val="24"/>
        </w:rPr>
        <w:t xml:space="preserve"> </w:t>
      </w:r>
      <w:r w:rsidRPr="002054D9">
        <w:rPr>
          <w:rFonts w:cstheme="minorHAnsi"/>
          <w:color w:val="auto"/>
          <w:sz w:val="24"/>
          <w:szCs w:val="24"/>
        </w:rPr>
        <w:t xml:space="preserve"> and provide your</w:t>
      </w:r>
      <w:r>
        <w:rPr>
          <w:rFonts w:cstheme="minorHAnsi"/>
          <w:color w:val="auto"/>
          <w:sz w:val="24"/>
          <w:szCs w:val="24"/>
        </w:rPr>
        <w:t xml:space="preserve"> </w:t>
      </w:r>
      <w:r w:rsidRPr="002054D9">
        <w:rPr>
          <w:rFonts w:cstheme="minorHAnsi"/>
          <w:color w:val="auto"/>
          <w:sz w:val="24"/>
          <w:szCs w:val="24"/>
        </w:rPr>
        <w:t>contact information and a general idea of your needs. Additionally, DCF is working with the Federal</w:t>
      </w:r>
      <w:r>
        <w:rPr>
          <w:rFonts w:cstheme="minorHAnsi"/>
          <w:color w:val="auto"/>
          <w:sz w:val="24"/>
          <w:szCs w:val="24"/>
        </w:rPr>
        <w:t xml:space="preserve"> </w:t>
      </w:r>
      <w:r w:rsidRPr="002054D9">
        <w:rPr>
          <w:rFonts w:cstheme="minorHAnsi"/>
          <w:color w:val="auto"/>
          <w:sz w:val="24"/>
          <w:szCs w:val="24"/>
        </w:rPr>
        <w:t>Emergency Management Agency to secure supplies in the event of wide scale</w:t>
      </w:r>
      <w:r>
        <w:rPr>
          <w:rFonts w:cstheme="minorHAnsi"/>
          <w:color w:val="auto"/>
          <w:sz w:val="24"/>
          <w:szCs w:val="24"/>
        </w:rPr>
        <w:t xml:space="preserve"> shortages.</w:t>
      </w:r>
    </w:p>
    <w:p w14:paraId="08D8BE5A" w14:textId="77777777" w:rsidR="00781848" w:rsidRPr="00781848" w:rsidRDefault="00781848" w:rsidP="00781848">
      <w:pPr>
        <w:spacing w:after="0"/>
        <w:rPr>
          <w:rFonts w:cstheme="minorHAnsi"/>
          <w:color w:val="auto"/>
          <w:sz w:val="24"/>
          <w:szCs w:val="24"/>
        </w:rPr>
      </w:pPr>
    </w:p>
    <w:p w14:paraId="66631BBB" w14:textId="77777777" w:rsidR="000F7476" w:rsidRPr="00823F23" w:rsidRDefault="00ED2CEB" w:rsidP="000F7476">
      <w:pPr>
        <w:spacing w:before="240" w:after="240"/>
        <w:rPr>
          <w:rFonts w:eastAsia="Times New Roman" w:cstheme="minorHAnsi"/>
          <w:sz w:val="28"/>
          <w:szCs w:val="24"/>
        </w:rPr>
      </w:pPr>
      <w:hyperlink r:id="rId31" w:history="1">
        <w:r w:rsidR="000F7476" w:rsidRPr="00823F23">
          <w:rPr>
            <w:rFonts w:eastAsia="Times New Roman" w:cstheme="minorHAnsi"/>
            <w:b/>
            <w:bCs/>
            <w:color w:val="1155CC"/>
            <w:sz w:val="24"/>
            <w:u w:val="single"/>
          </w:rPr>
          <w:t>UW Extension Free Financial Counseling and Resources</w:t>
        </w:r>
      </w:hyperlink>
      <w:r w:rsidR="000F7476" w:rsidRPr="00823F23">
        <w:rPr>
          <w:rFonts w:eastAsia="Times New Roman" w:cstheme="minorHAnsi"/>
          <w:b/>
          <w:bCs/>
          <w:color w:val="000000"/>
          <w:sz w:val="24"/>
        </w:rPr>
        <w:t> </w:t>
      </w:r>
    </w:p>
    <w:p w14:paraId="032BD211" w14:textId="77777777" w:rsidR="000F7476" w:rsidRPr="00823F23" w:rsidRDefault="000F7476" w:rsidP="000F7476">
      <w:pPr>
        <w:spacing w:before="240" w:after="240"/>
        <w:rPr>
          <w:rFonts w:eastAsia="Times New Roman" w:cstheme="minorHAnsi"/>
          <w:sz w:val="28"/>
          <w:szCs w:val="24"/>
        </w:rPr>
      </w:pPr>
      <w:r w:rsidRPr="00823F23">
        <w:rPr>
          <w:rFonts w:eastAsia="Times New Roman" w:cstheme="minorHAnsi"/>
          <w:color w:val="000000"/>
          <w:sz w:val="24"/>
        </w:rPr>
        <w:t>The UW-Madison Extension has financial educators who can help you find resources and come up with a personal plan. </w:t>
      </w:r>
    </w:p>
    <w:p w14:paraId="432696B0" w14:textId="77777777" w:rsidR="000F7476" w:rsidRPr="00823F23" w:rsidRDefault="00ED2CEB" w:rsidP="000F7476">
      <w:pPr>
        <w:spacing w:before="240" w:after="240"/>
        <w:rPr>
          <w:rFonts w:eastAsia="Times New Roman" w:cstheme="minorHAnsi"/>
          <w:sz w:val="28"/>
          <w:szCs w:val="24"/>
        </w:rPr>
      </w:pPr>
      <w:hyperlink r:id="rId32" w:history="1">
        <w:r w:rsidR="000F7476" w:rsidRPr="00823F23">
          <w:rPr>
            <w:rFonts w:eastAsia="Times New Roman" w:cstheme="minorHAnsi"/>
            <w:b/>
            <w:bCs/>
            <w:color w:val="1155CC"/>
            <w:sz w:val="24"/>
            <w:u w:val="single"/>
          </w:rPr>
          <w:t>Families First Coronavirus Response Act</w:t>
        </w:r>
      </w:hyperlink>
    </w:p>
    <w:p w14:paraId="3A6FC6D7" w14:textId="77777777" w:rsidR="000F7476" w:rsidRPr="00823F23" w:rsidRDefault="000F7476" w:rsidP="000F7476">
      <w:pPr>
        <w:spacing w:before="240" w:after="240"/>
        <w:rPr>
          <w:rFonts w:eastAsia="Times New Roman" w:cstheme="minorHAnsi"/>
          <w:sz w:val="24"/>
          <w:szCs w:val="24"/>
        </w:rPr>
      </w:pPr>
      <w:r w:rsidRPr="00823F23">
        <w:rPr>
          <w:rFonts w:eastAsia="Times New Roman" w:cstheme="minorHAnsi"/>
          <w:color w:val="000000"/>
          <w:sz w:val="24"/>
        </w:rPr>
        <w:t xml:space="preserve">The </w:t>
      </w:r>
      <w:r w:rsidRPr="00823F23">
        <w:rPr>
          <w:rFonts w:eastAsia="Times New Roman" w:cstheme="minorHAnsi"/>
          <w:b/>
          <w:bCs/>
          <w:color w:val="000000"/>
          <w:sz w:val="24"/>
        </w:rPr>
        <w:t>Families First Coronavirus Response Act (FFCRA or Act) requires</w:t>
      </w:r>
      <w:r w:rsidRPr="00823F23">
        <w:rPr>
          <w:rFonts w:eastAsia="Times New Roman" w:cstheme="minorHAnsi"/>
          <w:color w:val="000000"/>
          <w:sz w:val="24"/>
        </w:rPr>
        <w:t xml:space="preserve"> certain employers (over 50 employees) to provide their employees with expanded family and medical leave for specified reasons related to COVID-19. Small businesses with fewer than 50 employees may qualify for exemption </w:t>
      </w:r>
      <w:r w:rsidRPr="00823F23">
        <w:rPr>
          <w:rFonts w:eastAsia="Times New Roman" w:cstheme="minorHAnsi"/>
          <w:color w:val="000000"/>
          <w:sz w:val="24"/>
          <w:szCs w:val="24"/>
        </w:rPr>
        <w:t xml:space="preserve">from the requirement to provide leave due to school closings or </w:t>
      </w:r>
      <w:proofErr w:type="gramStart"/>
      <w:r w:rsidRPr="00823F23">
        <w:rPr>
          <w:rFonts w:eastAsia="Times New Roman" w:cstheme="minorHAnsi"/>
          <w:color w:val="000000"/>
          <w:sz w:val="24"/>
          <w:szCs w:val="24"/>
        </w:rPr>
        <w:t>child care</w:t>
      </w:r>
      <w:proofErr w:type="gramEnd"/>
      <w:r w:rsidRPr="00823F23">
        <w:rPr>
          <w:rFonts w:eastAsia="Times New Roman" w:cstheme="minorHAnsi"/>
          <w:color w:val="000000"/>
          <w:sz w:val="24"/>
          <w:szCs w:val="24"/>
        </w:rPr>
        <w:t xml:space="preserve"> unavailability if the leave requirements would jeopardize the viability of the business as a going concern.</w:t>
      </w:r>
    </w:p>
    <w:p w14:paraId="6D2BFBF9" w14:textId="77777777" w:rsidR="000F7476" w:rsidRPr="00823F23" w:rsidRDefault="000F7476" w:rsidP="000F7476">
      <w:pPr>
        <w:numPr>
          <w:ilvl w:val="0"/>
          <w:numId w:val="39"/>
        </w:numPr>
        <w:spacing w:before="240" w:after="0"/>
        <w:textAlignment w:val="baseline"/>
        <w:rPr>
          <w:rFonts w:eastAsia="Times New Roman" w:cstheme="minorHAnsi"/>
          <w:color w:val="000000"/>
          <w:sz w:val="24"/>
          <w:szCs w:val="24"/>
        </w:rPr>
      </w:pPr>
      <w:r w:rsidRPr="00823F23">
        <w:rPr>
          <w:rFonts w:eastAsia="Times New Roman" w:cstheme="minorHAnsi"/>
          <w:i/>
          <w:iCs/>
          <w:color w:val="000000"/>
          <w:sz w:val="24"/>
          <w:szCs w:val="24"/>
        </w:rPr>
        <w:t xml:space="preserve">Two weeks (up to 80 hours) of </w:t>
      </w:r>
      <w:r w:rsidRPr="00823F23">
        <w:rPr>
          <w:rFonts w:eastAsia="Times New Roman" w:cstheme="minorHAnsi"/>
          <w:b/>
          <w:bCs/>
          <w:i/>
          <w:iCs/>
          <w:color w:val="000000"/>
          <w:sz w:val="24"/>
          <w:szCs w:val="24"/>
        </w:rPr>
        <w:t xml:space="preserve">expanded family and medical leave </w:t>
      </w:r>
      <w:r w:rsidRPr="00823F23">
        <w:rPr>
          <w:rFonts w:eastAsia="Times New Roman" w:cstheme="minorHAnsi"/>
          <w:i/>
          <w:iCs/>
          <w:color w:val="000000"/>
          <w:sz w:val="24"/>
          <w:szCs w:val="24"/>
        </w:rPr>
        <w:t>at the employee’s regular rate of pay</w:t>
      </w:r>
      <w:r w:rsidRPr="00823F23">
        <w:rPr>
          <w:rFonts w:eastAsia="Times New Roman" w:cstheme="minorHAnsi"/>
          <w:color w:val="000000"/>
          <w:sz w:val="24"/>
          <w:szCs w:val="24"/>
        </w:rPr>
        <w:t xml:space="preserve"> where the employee is unable to work because the employee is quarantined (pursuant to Federal, State, or local government order or advice of a healthcare provider), and/or experiencing COVID-19 symptoms and </w:t>
      </w:r>
      <w:r>
        <w:rPr>
          <w:rFonts w:eastAsia="Times New Roman" w:cstheme="minorHAnsi"/>
          <w:color w:val="000000"/>
          <w:sz w:val="24"/>
          <w:szCs w:val="24"/>
        </w:rPr>
        <w:t>seeking a medical diagnosis; or</w:t>
      </w:r>
      <w:r w:rsidRPr="00823F23">
        <w:rPr>
          <w:rFonts w:eastAsia="Times New Roman" w:cstheme="minorHAnsi"/>
          <w:color w:val="000000"/>
          <w:sz w:val="24"/>
          <w:szCs w:val="24"/>
        </w:rPr>
        <w:br/>
      </w:r>
    </w:p>
    <w:p w14:paraId="4B6E5F71" w14:textId="77777777" w:rsidR="000F7476" w:rsidRPr="00823F23" w:rsidRDefault="000F7476" w:rsidP="000F7476">
      <w:pPr>
        <w:numPr>
          <w:ilvl w:val="0"/>
          <w:numId w:val="39"/>
        </w:numPr>
        <w:spacing w:after="0"/>
        <w:textAlignment w:val="baseline"/>
        <w:rPr>
          <w:rFonts w:eastAsia="Times New Roman" w:cstheme="minorHAnsi"/>
          <w:color w:val="000000"/>
          <w:sz w:val="24"/>
          <w:szCs w:val="24"/>
        </w:rPr>
      </w:pPr>
      <w:r w:rsidRPr="00823F23">
        <w:rPr>
          <w:rFonts w:eastAsia="Times New Roman" w:cstheme="minorHAnsi"/>
          <w:i/>
          <w:iCs/>
          <w:color w:val="000000"/>
          <w:sz w:val="24"/>
          <w:szCs w:val="24"/>
        </w:rPr>
        <w:t xml:space="preserve">Two weeks (up to 80 hours) of </w:t>
      </w:r>
      <w:r w:rsidRPr="00823F23">
        <w:rPr>
          <w:rFonts w:eastAsia="Times New Roman" w:cstheme="minorHAnsi"/>
          <w:b/>
          <w:bCs/>
          <w:i/>
          <w:iCs/>
          <w:color w:val="000000"/>
          <w:sz w:val="24"/>
          <w:szCs w:val="24"/>
        </w:rPr>
        <w:t xml:space="preserve">expanded family and medical leave </w:t>
      </w:r>
      <w:r w:rsidRPr="00823F23">
        <w:rPr>
          <w:rFonts w:eastAsia="Times New Roman" w:cstheme="minorHAnsi"/>
          <w:i/>
          <w:iCs/>
          <w:color w:val="000000"/>
          <w:sz w:val="24"/>
          <w:szCs w:val="24"/>
        </w:rPr>
        <w:t>at two-thirds the employee’s regular rate of pay</w:t>
      </w:r>
      <w:r w:rsidRPr="00823F23">
        <w:rPr>
          <w:rFonts w:eastAsia="Times New Roman" w:cstheme="minorHAnsi"/>
          <w:color w:val="000000"/>
          <w:sz w:val="24"/>
          <w:szCs w:val="24"/>
        </w:rPr>
        <w:t xml:space="preserve"> because the employee is unable to work because of a bona fide need to care for an individual subject to quarantine (pursuant to Federal, State, or local government order or advice of a healthcare provider), or care for a child (under 18 years of age) whose school or child care provider is closed or unavailable for reasons </w:t>
      </w:r>
      <w:r w:rsidRPr="00823F23">
        <w:rPr>
          <w:rFonts w:eastAsia="Times New Roman" w:cstheme="minorHAnsi"/>
          <w:color w:val="000000"/>
          <w:sz w:val="24"/>
          <w:szCs w:val="24"/>
        </w:rPr>
        <w:lastRenderedPageBreak/>
        <w:t>related to COVID-19, and/or the employee is experiencing a substantially similar condition as specified by the Secretary of Health and Human Services, in consultation with the Secretaries of the Treasury and Labor.</w:t>
      </w:r>
      <w:r w:rsidRPr="00823F23">
        <w:rPr>
          <w:rFonts w:eastAsia="Times New Roman" w:cstheme="minorHAnsi"/>
          <w:color w:val="000000"/>
          <w:sz w:val="24"/>
          <w:szCs w:val="24"/>
        </w:rPr>
        <w:br/>
      </w:r>
    </w:p>
    <w:p w14:paraId="64503FC0" w14:textId="77777777" w:rsidR="000F7476" w:rsidRPr="00823F23" w:rsidRDefault="000F7476" w:rsidP="000F7476">
      <w:pPr>
        <w:numPr>
          <w:ilvl w:val="0"/>
          <w:numId w:val="39"/>
        </w:numPr>
        <w:spacing w:after="0"/>
        <w:textAlignment w:val="baseline"/>
        <w:rPr>
          <w:rFonts w:eastAsia="Times New Roman" w:cstheme="minorHAnsi"/>
          <w:color w:val="000000"/>
          <w:sz w:val="24"/>
          <w:szCs w:val="24"/>
        </w:rPr>
      </w:pPr>
      <w:r w:rsidRPr="00823F23">
        <w:rPr>
          <w:rFonts w:eastAsia="Times New Roman" w:cstheme="minorHAnsi"/>
          <w:color w:val="000000"/>
          <w:sz w:val="24"/>
          <w:szCs w:val="24"/>
        </w:rPr>
        <w:t xml:space="preserve">A covered employer must provide to </w:t>
      </w:r>
      <w:r w:rsidRPr="00823F23">
        <w:rPr>
          <w:rFonts w:eastAsia="Times New Roman" w:cstheme="minorHAnsi"/>
          <w:b/>
          <w:bCs/>
          <w:color w:val="000000"/>
          <w:sz w:val="24"/>
          <w:szCs w:val="24"/>
        </w:rPr>
        <w:t>employees that it has employed for at least 30 days:</w:t>
      </w:r>
      <w:r w:rsidRPr="00823F23">
        <w:rPr>
          <w:rFonts w:eastAsia="Times New Roman" w:cstheme="minorHAnsi"/>
          <w:color w:val="000000"/>
          <w:sz w:val="24"/>
          <w:szCs w:val="24"/>
        </w:rPr>
        <w:t xml:space="preserve"> </w:t>
      </w:r>
      <w:r w:rsidRPr="00823F23">
        <w:rPr>
          <w:rFonts w:eastAsia="Times New Roman" w:cstheme="minorHAnsi"/>
          <w:i/>
          <w:iCs/>
          <w:color w:val="000000"/>
          <w:sz w:val="24"/>
          <w:szCs w:val="24"/>
        </w:rPr>
        <w:t xml:space="preserve">Up to an additional 10 weeks of </w:t>
      </w:r>
      <w:r w:rsidRPr="00823F23">
        <w:rPr>
          <w:rFonts w:eastAsia="Times New Roman" w:cstheme="minorHAnsi"/>
          <w:b/>
          <w:bCs/>
          <w:i/>
          <w:iCs/>
          <w:color w:val="000000"/>
          <w:sz w:val="24"/>
          <w:szCs w:val="24"/>
        </w:rPr>
        <w:t xml:space="preserve">expanded family and medical leave </w:t>
      </w:r>
      <w:r w:rsidRPr="00823F23">
        <w:rPr>
          <w:rFonts w:eastAsia="Times New Roman" w:cstheme="minorHAnsi"/>
          <w:i/>
          <w:iCs/>
          <w:color w:val="000000"/>
          <w:sz w:val="24"/>
          <w:szCs w:val="24"/>
        </w:rPr>
        <w:t>at two-thirds the employee’s regular rate of pay</w:t>
      </w:r>
      <w:r w:rsidRPr="00823F23">
        <w:rPr>
          <w:rFonts w:eastAsia="Times New Roman" w:cstheme="minorHAnsi"/>
          <w:color w:val="000000"/>
          <w:sz w:val="24"/>
          <w:szCs w:val="24"/>
        </w:rPr>
        <w:t xml:space="preserve"> where an employee is unable to work due to a bona fide need for leave to care for a child whose school or child care provider is closed or unavailable f</w:t>
      </w:r>
      <w:r>
        <w:rPr>
          <w:rFonts w:eastAsia="Times New Roman" w:cstheme="minorHAnsi"/>
          <w:color w:val="000000"/>
          <w:sz w:val="24"/>
          <w:szCs w:val="24"/>
        </w:rPr>
        <w:t>or reasons related to COVID-19.</w:t>
      </w:r>
      <w:r w:rsidRPr="00823F23">
        <w:rPr>
          <w:rFonts w:eastAsia="Times New Roman" w:cstheme="minorHAnsi"/>
          <w:color w:val="000000"/>
          <w:sz w:val="24"/>
          <w:szCs w:val="24"/>
        </w:rPr>
        <w:br/>
      </w:r>
    </w:p>
    <w:p w14:paraId="75AA9073" w14:textId="77777777" w:rsidR="000F7476" w:rsidRPr="00823F23" w:rsidRDefault="000F7476" w:rsidP="000F7476">
      <w:pPr>
        <w:numPr>
          <w:ilvl w:val="0"/>
          <w:numId w:val="39"/>
        </w:numPr>
        <w:spacing w:after="240"/>
        <w:textAlignment w:val="baseline"/>
        <w:rPr>
          <w:rFonts w:eastAsia="Times New Roman" w:cstheme="minorHAnsi"/>
          <w:color w:val="000000"/>
          <w:sz w:val="24"/>
          <w:szCs w:val="24"/>
        </w:rPr>
      </w:pPr>
      <w:r w:rsidRPr="00823F23">
        <w:rPr>
          <w:rFonts w:eastAsia="Times New Roman" w:cstheme="minorHAnsi"/>
          <w:b/>
          <w:bCs/>
          <w:color w:val="000000"/>
          <w:sz w:val="24"/>
          <w:szCs w:val="24"/>
        </w:rPr>
        <w:t xml:space="preserve">Tax Credits: </w:t>
      </w:r>
      <w:r w:rsidRPr="00823F23">
        <w:rPr>
          <w:rFonts w:eastAsia="Times New Roman" w:cstheme="minorHAnsi"/>
          <w:color w:val="000000"/>
          <w:sz w:val="24"/>
          <w:szCs w:val="24"/>
        </w:rPr>
        <w:t>Covered employers qualify for dollar-for-dollar reimbursement through tax credits for all qualifying wages paid under the FFCRA. Qualifying wages are those paid to an employee who takes leave under the Act for a qualifying reason, up to the appropriate per diem and aggregate payment caps. Applicable tax credits also extend to amounts paid or incurred to maintain health insurance coverage. For more information, please see the Department of the Treasury’s website.</w:t>
      </w:r>
    </w:p>
    <w:p w14:paraId="798316AA" w14:textId="1B49416D" w:rsidR="000F7476" w:rsidRDefault="000F7476" w:rsidP="00E7598E">
      <w:pPr>
        <w:spacing w:after="0"/>
        <w:rPr>
          <w:rFonts w:cstheme="minorHAnsi"/>
          <w:color w:val="auto"/>
          <w:sz w:val="24"/>
          <w:szCs w:val="24"/>
        </w:rPr>
      </w:pPr>
    </w:p>
    <w:p w14:paraId="645FB402" w14:textId="77777777" w:rsidR="000F7476" w:rsidRPr="002054D9" w:rsidRDefault="000F7476" w:rsidP="00E7598E">
      <w:pPr>
        <w:spacing w:after="0"/>
        <w:rPr>
          <w:rFonts w:cstheme="minorHAnsi"/>
          <w:color w:val="auto"/>
          <w:sz w:val="24"/>
          <w:szCs w:val="24"/>
        </w:rPr>
      </w:pPr>
    </w:p>
    <w:p w14:paraId="094B537E" w14:textId="77777777" w:rsidR="000F7476" w:rsidRDefault="000F7476">
      <w:pPr>
        <w:rPr>
          <w:rFonts w:eastAsia="Times New Roman" w:cstheme="minorHAnsi"/>
          <w:b/>
          <w:color w:val="auto"/>
          <w:sz w:val="24"/>
          <w:szCs w:val="24"/>
          <w:u w:val="single"/>
        </w:rPr>
      </w:pPr>
      <w:r>
        <w:rPr>
          <w:rFonts w:eastAsia="Times New Roman" w:cstheme="minorHAnsi"/>
          <w:b/>
          <w:color w:val="auto"/>
          <w:sz w:val="24"/>
          <w:szCs w:val="24"/>
          <w:u w:val="single"/>
        </w:rPr>
        <w:br w:type="page"/>
      </w:r>
    </w:p>
    <w:p w14:paraId="2364E187" w14:textId="6C11D2BA" w:rsidR="002E5231" w:rsidRPr="002054D9" w:rsidRDefault="000F7476" w:rsidP="000F7476">
      <w:pPr>
        <w:pStyle w:val="Heading2"/>
      </w:pPr>
      <w:bookmarkStart w:id="4" w:name="_Toc38532924"/>
      <w:r>
        <w:lastRenderedPageBreak/>
        <w:t xml:space="preserve">Considerations </w:t>
      </w:r>
      <w:r w:rsidR="00535EA7">
        <w:t>before</w:t>
      </w:r>
      <w:r>
        <w:t xml:space="preserve"> Reopening</w:t>
      </w:r>
      <w:bookmarkEnd w:id="4"/>
    </w:p>
    <w:p w14:paraId="1DC5150C" w14:textId="77777777" w:rsidR="00535EA7" w:rsidRPr="002054D9" w:rsidRDefault="00535EA7" w:rsidP="00535EA7">
      <w:pPr>
        <w:pStyle w:val="Level1"/>
      </w:pPr>
      <w:r w:rsidRPr="002054D9">
        <w:t>Financial Considerations</w:t>
      </w:r>
    </w:p>
    <w:p w14:paraId="2CC51DEA" w14:textId="77777777" w:rsidR="00535EA7" w:rsidRPr="002054D9" w:rsidRDefault="00535EA7" w:rsidP="00535EA7">
      <w:pPr>
        <w:spacing w:before="240" w:after="0"/>
        <w:rPr>
          <w:rFonts w:eastAsia="Times New Roman" w:cstheme="minorHAnsi"/>
          <w:color w:val="auto"/>
          <w:sz w:val="24"/>
          <w:szCs w:val="24"/>
        </w:rPr>
      </w:pPr>
      <w:r w:rsidRPr="002054D9">
        <w:rPr>
          <w:rFonts w:eastAsia="Times New Roman" w:cstheme="minorHAnsi"/>
          <w:color w:val="auto"/>
          <w:sz w:val="24"/>
          <w:szCs w:val="24"/>
        </w:rPr>
        <w:t xml:space="preserve">When considering reopening, take a look at all available programs that are regularly available to </w:t>
      </w:r>
      <w:proofErr w:type="gramStart"/>
      <w:r w:rsidRPr="002054D9">
        <w:rPr>
          <w:rFonts w:eastAsia="Times New Roman" w:cstheme="minorHAnsi"/>
          <w:color w:val="auto"/>
          <w:sz w:val="24"/>
          <w:szCs w:val="24"/>
        </w:rPr>
        <w:t>child care</w:t>
      </w:r>
      <w:proofErr w:type="gramEnd"/>
      <w:r w:rsidRPr="002054D9">
        <w:rPr>
          <w:rFonts w:eastAsia="Times New Roman" w:cstheme="minorHAnsi"/>
          <w:color w:val="auto"/>
          <w:sz w:val="24"/>
          <w:szCs w:val="24"/>
        </w:rPr>
        <w:t xml:space="preserve"> programs and the families they serve. Some families may be newly eligible for programs there were not eligible for in the past.</w:t>
      </w:r>
    </w:p>
    <w:p w14:paraId="21196876" w14:textId="77777777" w:rsidR="00535EA7" w:rsidRPr="002054D9" w:rsidRDefault="00ED2CEB" w:rsidP="00535EA7">
      <w:pPr>
        <w:spacing w:before="240" w:after="0"/>
        <w:rPr>
          <w:rFonts w:eastAsia="Times New Roman" w:cstheme="minorHAnsi"/>
          <w:color w:val="auto"/>
          <w:sz w:val="24"/>
          <w:szCs w:val="24"/>
        </w:rPr>
      </w:pPr>
      <w:hyperlink r:id="rId33" w:history="1">
        <w:r w:rsidR="00535EA7" w:rsidRPr="002054D9">
          <w:rPr>
            <w:rFonts w:eastAsia="Times New Roman" w:cstheme="minorHAnsi"/>
            <w:color w:val="auto"/>
            <w:sz w:val="24"/>
            <w:szCs w:val="24"/>
            <w:u w:val="single"/>
          </w:rPr>
          <w:t>Wisconsin Shares</w:t>
        </w:r>
      </w:hyperlink>
      <w:r w:rsidR="00535EA7" w:rsidRPr="002054D9">
        <w:rPr>
          <w:rFonts w:eastAsia="Times New Roman" w:cstheme="minorHAnsi"/>
          <w:color w:val="auto"/>
          <w:sz w:val="24"/>
          <w:szCs w:val="24"/>
        </w:rPr>
        <w:t xml:space="preserve">: The Wisconsin Shares Child Care Subsidy Program supports low-income working families by subsidizing a portion of the cost of quality </w:t>
      </w:r>
      <w:proofErr w:type="gramStart"/>
      <w:r w:rsidR="00535EA7" w:rsidRPr="002054D9">
        <w:rPr>
          <w:rFonts w:eastAsia="Times New Roman" w:cstheme="minorHAnsi"/>
          <w:color w:val="auto"/>
          <w:sz w:val="24"/>
          <w:szCs w:val="24"/>
        </w:rPr>
        <w:t>child care</w:t>
      </w:r>
      <w:proofErr w:type="gramEnd"/>
      <w:r w:rsidR="00535EA7" w:rsidRPr="002054D9">
        <w:rPr>
          <w:rFonts w:eastAsia="Times New Roman" w:cstheme="minorHAnsi"/>
          <w:color w:val="auto"/>
          <w:sz w:val="24"/>
          <w:szCs w:val="24"/>
        </w:rPr>
        <w:t xml:space="preserve"> so that parents or other approved caregivers may work, go to school, or participate in approved work training programs. To be initially eligible, the family's gross monthly income must be equal to or less than 185% Federal Poverty Level.</w:t>
      </w:r>
    </w:p>
    <w:p w14:paraId="66C93129" w14:textId="77777777" w:rsidR="00535EA7" w:rsidRPr="002054D9" w:rsidRDefault="00ED2CEB" w:rsidP="00535EA7">
      <w:pPr>
        <w:spacing w:before="240" w:after="0"/>
        <w:rPr>
          <w:rFonts w:eastAsia="Times New Roman" w:cstheme="minorHAnsi"/>
          <w:color w:val="auto"/>
          <w:sz w:val="24"/>
          <w:szCs w:val="24"/>
        </w:rPr>
      </w:pPr>
      <w:hyperlink r:id="rId34" w:history="1">
        <w:r w:rsidR="00535EA7" w:rsidRPr="002054D9">
          <w:rPr>
            <w:rFonts w:eastAsia="Times New Roman" w:cstheme="minorHAnsi"/>
            <w:color w:val="auto"/>
            <w:sz w:val="24"/>
            <w:szCs w:val="24"/>
            <w:u w:val="single"/>
          </w:rPr>
          <w:t>Child and Adult Care Food Program</w:t>
        </w:r>
      </w:hyperlink>
      <w:r w:rsidR="00535EA7" w:rsidRPr="002054D9">
        <w:rPr>
          <w:rFonts w:eastAsia="Times New Roman" w:cstheme="minorHAnsi"/>
          <w:color w:val="auto"/>
          <w:sz w:val="24"/>
          <w:szCs w:val="24"/>
        </w:rPr>
        <w:t xml:space="preserve"> (CACFP): The CACFP provides nutritious meals and snacks to infants and children as a regular part of their </w:t>
      </w:r>
      <w:proofErr w:type="gramStart"/>
      <w:r w:rsidR="00535EA7" w:rsidRPr="002054D9">
        <w:rPr>
          <w:rFonts w:eastAsia="Times New Roman" w:cstheme="minorHAnsi"/>
          <w:color w:val="auto"/>
          <w:sz w:val="24"/>
          <w:szCs w:val="24"/>
        </w:rPr>
        <w:t>child care</w:t>
      </w:r>
      <w:proofErr w:type="gramEnd"/>
      <w:r w:rsidR="00535EA7" w:rsidRPr="002054D9">
        <w:rPr>
          <w:rFonts w:eastAsia="Times New Roman" w:cstheme="minorHAnsi"/>
          <w:color w:val="auto"/>
          <w:sz w:val="24"/>
          <w:szCs w:val="24"/>
        </w:rPr>
        <w:t xml:space="preserve">. A variety of public or private nonprofit </w:t>
      </w:r>
      <w:proofErr w:type="gramStart"/>
      <w:r w:rsidR="00535EA7" w:rsidRPr="002054D9">
        <w:rPr>
          <w:rFonts w:eastAsia="Times New Roman" w:cstheme="minorHAnsi"/>
          <w:color w:val="auto"/>
          <w:sz w:val="24"/>
          <w:szCs w:val="24"/>
        </w:rPr>
        <w:t>child care</w:t>
      </w:r>
      <w:proofErr w:type="gramEnd"/>
      <w:r w:rsidR="00535EA7" w:rsidRPr="002054D9">
        <w:rPr>
          <w:rFonts w:eastAsia="Times New Roman" w:cstheme="minorHAnsi"/>
          <w:color w:val="auto"/>
          <w:sz w:val="24"/>
          <w:szCs w:val="24"/>
        </w:rPr>
        <w:t xml:space="preserve"> centers, Head Start programs, outside-school-hours care centers, and other institutions which are licensed or approved to provide child care services participate in CACFP. For-profit centers that serve lower income children may also be eligible. CACFP reimburses centers at free, reduced-price, or paid rates for eligible meals and snacks served to enrolled children, targeting benefits to those children most in need.</w:t>
      </w:r>
    </w:p>
    <w:p w14:paraId="07F7F8E6" w14:textId="77777777" w:rsidR="00535EA7" w:rsidRPr="002054D9" w:rsidRDefault="00535EA7" w:rsidP="00535EA7">
      <w:pPr>
        <w:spacing w:before="240" w:after="0"/>
        <w:rPr>
          <w:rFonts w:eastAsia="Times New Roman" w:cstheme="minorHAnsi"/>
          <w:color w:val="auto"/>
          <w:sz w:val="24"/>
          <w:szCs w:val="24"/>
        </w:rPr>
      </w:pPr>
      <w:r w:rsidRPr="002054D9">
        <w:rPr>
          <w:rFonts w:eastAsia="Times New Roman" w:cstheme="minorHAnsi"/>
          <w:color w:val="auto"/>
          <w:sz w:val="24"/>
          <w:szCs w:val="24"/>
        </w:rPr>
        <w:t>In addition to these programs, the appendices to this document provide a quick guide to help make decisions about when to reopen:</w:t>
      </w:r>
    </w:p>
    <w:p w14:paraId="4F1446A0" w14:textId="77777777" w:rsidR="00535EA7" w:rsidRPr="002054D9" w:rsidRDefault="00535EA7" w:rsidP="00535EA7">
      <w:pPr>
        <w:numPr>
          <w:ilvl w:val="0"/>
          <w:numId w:val="23"/>
        </w:numPr>
        <w:spacing w:before="240" w:after="0"/>
        <w:textAlignment w:val="baseline"/>
        <w:rPr>
          <w:rFonts w:eastAsia="Times New Roman" w:cstheme="minorHAnsi"/>
          <w:color w:val="auto"/>
          <w:sz w:val="24"/>
          <w:szCs w:val="24"/>
        </w:rPr>
      </w:pPr>
      <w:r w:rsidRPr="002054D9">
        <w:rPr>
          <w:rFonts w:eastAsia="Times New Roman" w:cstheme="minorHAnsi"/>
          <w:color w:val="auto"/>
          <w:sz w:val="24"/>
          <w:szCs w:val="24"/>
        </w:rPr>
        <w:t>Appendix A: This tool is a risk/benefit assessment for programs considering reopening.</w:t>
      </w:r>
    </w:p>
    <w:p w14:paraId="57E6555F" w14:textId="77777777" w:rsidR="00535EA7" w:rsidRPr="002054D9" w:rsidRDefault="00535EA7" w:rsidP="00535EA7">
      <w:pPr>
        <w:numPr>
          <w:ilvl w:val="0"/>
          <w:numId w:val="23"/>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Appendix B: This is a two-step tool to exploring a program’s financial options under the current conditions. The second step involves an editable cash-flow analysis tool that can be downloaded and used by programs.</w:t>
      </w:r>
    </w:p>
    <w:p w14:paraId="3A65F0E8" w14:textId="77777777" w:rsidR="00535EA7" w:rsidRPr="002054D9" w:rsidRDefault="00535EA7" w:rsidP="00535EA7">
      <w:pPr>
        <w:spacing w:before="240" w:after="0"/>
        <w:rPr>
          <w:rFonts w:eastAsia="Times New Roman" w:cstheme="minorHAnsi"/>
          <w:color w:val="auto"/>
          <w:sz w:val="24"/>
          <w:szCs w:val="24"/>
        </w:rPr>
      </w:pPr>
      <w:r w:rsidRPr="002054D9">
        <w:rPr>
          <w:rFonts w:eastAsia="Times New Roman" w:cstheme="minorHAnsi"/>
          <w:color w:val="auto"/>
          <w:sz w:val="24"/>
          <w:szCs w:val="24"/>
        </w:rPr>
        <w:t>NOTE: Both of these appendices were taken with permission directly from the Virgin</w:t>
      </w:r>
      <w:r>
        <w:rPr>
          <w:rFonts w:eastAsia="Times New Roman" w:cstheme="minorHAnsi"/>
          <w:color w:val="auto"/>
          <w:sz w:val="24"/>
          <w:szCs w:val="24"/>
        </w:rPr>
        <w:t>i</w:t>
      </w:r>
      <w:r w:rsidRPr="002054D9">
        <w:rPr>
          <w:rFonts w:eastAsia="Times New Roman" w:cstheme="minorHAnsi"/>
          <w:color w:val="auto"/>
          <w:sz w:val="24"/>
          <w:szCs w:val="24"/>
        </w:rPr>
        <w:t xml:space="preserve">a Early Childhood Foundation’s </w:t>
      </w:r>
      <w:hyperlink r:id="rId35" w:history="1">
        <w:r w:rsidRPr="002054D9">
          <w:rPr>
            <w:rFonts w:eastAsia="Times New Roman" w:cstheme="minorHAnsi"/>
            <w:i/>
            <w:iCs/>
            <w:color w:val="auto"/>
            <w:sz w:val="24"/>
            <w:szCs w:val="24"/>
            <w:u w:val="single"/>
          </w:rPr>
          <w:t>Guide for Virginia Child Care Providers to Navigate the COVID-19 Crisis</w:t>
        </w:r>
      </w:hyperlink>
      <w:r w:rsidRPr="002054D9">
        <w:rPr>
          <w:rFonts w:eastAsia="Times New Roman" w:cstheme="minorHAnsi"/>
          <w:color w:val="auto"/>
          <w:sz w:val="24"/>
          <w:szCs w:val="24"/>
        </w:rPr>
        <w:t>. </w:t>
      </w:r>
    </w:p>
    <w:p w14:paraId="68D2F625" w14:textId="77777777" w:rsidR="00535EA7" w:rsidRDefault="00535EA7" w:rsidP="002E5231">
      <w:pPr>
        <w:spacing w:before="240" w:after="240"/>
        <w:rPr>
          <w:rFonts w:eastAsia="Times New Roman" w:cstheme="minorHAnsi"/>
          <w:b/>
          <w:color w:val="auto"/>
          <w:sz w:val="24"/>
          <w:szCs w:val="24"/>
          <w:u w:val="single"/>
        </w:rPr>
      </w:pPr>
    </w:p>
    <w:p w14:paraId="6ACC82B2" w14:textId="77777777" w:rsidR="007D2D64" w:rsidRPr="002054D9" w:rsidRDefault="007D2D64" w:rsidP="007D2D64">
      <w:pPr>
        <w:pStyle w:val="Level1"/>
      </w:pPr>
      <w:r w:rsidRPr="002054D9">
        <w:t>Licensing and Accreditation Standards Review</w:t>
      </w:r>
    </w:p>
    <w:p w14:paraId="6A8F4D31" w14:textId="77777777" w:rsidR="007D2D64" w:rsidRDefault="007D2D64" w:rsidP="007D2D64">
      <w:pPr>
        <w:spacing w:after="0"/>
        <w:rPr>
          <w:rFonts w:eastAsia="Times New Roman" w:cstheme="minorHAnsi"/>
          <w:color w:val="auto"/>
          <w:sz w:val="24"/>
          <w:szCs w:val="24"/>
        </w:rPr>
      </w:pPr>
      <w:r w:rsidRPr="002054D9">
        <w:rPr>
          <w:rFonts w:cstheme="minorHAnsi"/>
          <w:color w:val="auto"/>
          <w:sz w:val="24"/>
          <w:szCs w:val="24"/>
        </w:rPr>
        <w:t xml:space="preserve">All rules </w:t>
      </w:r>
      <w:hyperlink r:id="rId36">
        <w:r w:rsidRPr="002054D9">
          <w:rPr>
            <w:rStyle w:val="Hyperlink"/>
            <w:rFonts w:cstheme="minorHAnsi"/>
            <w:color w:val="auto"/>
            <w:sz w:val="24"/>
            <w:szCs w:val="24"/>
          </w:rPr>
          <w:t>governing group</w:t>
        </w:r>
      </w:hyperlink>
      <w:r w:rsidRPr="002054D9">
        <w:rPr>
          <w:rFonts w:cstheme="minorHAnsi"/>
          <w:color w:val="auto"/>
          <w:sz w:val="24"/>
          <w:szCs w:val="24"/>
        </w:rPr>
        <w:t xml:space="preserve"> and </w:t>
      </w:r>
      <w:hyperlink r:id="rId37">
        <w:r w:rsidRPr="002054D9">
          <w:rPr>
            <w:rStyle w:val="Hyperlink"/>
            <w:rFonts w:cstheme="minorHAnsi"/>
            <w:color w:val="auto"/>
            <w:sz w:val="24"/>
            <w:szCs w:val="24"/>
          </w:rPr>
          <w:t>family child care homes</w:t>
        </w:r>
      </w:hyperlink>
      <w:r w:rsidRPr="002054D9">
        <w:rPr>
          <w:rFonts w:cstheme="minorHAnsi"/>
          <w:color w:val="auto"/>
          <w:sz w:val="24"/>
          <w:szCs w:val="24"/>
        </w:rPr>
        <w:t xml:space="preserve"> shall be upheld. A complete list of changes due to COVID-19 can be found </w:t>
      </w:r>
      <w:hyperlink r:id="rId38" w:history="1">
        <w:r w:rsidRPr="002054D9">
          <w:rPr>
            <w:rStyle w:val="Hyperlink"/>
            <w:rFonts w:cstheme="minorHAnsi"/>
            <w:color w:val="auto"/>
            <w:sz w:val="24"/>
            <w:szCs w:val="24"/>
          </w:rPr>
          <w:t>here</w:t>
        </w:r>
      </w:hyperlink>
      <w:r w:rsidRPr="002054D9">
        <w:rPr>
          <w:rFonts w:cstheme="minorHAnsi"/>
          <w:color w:val="auto"/>
          <w:sz w:val="24"/>
          <w:szCs w:val="24"/>
        </w:rPr>
        <w:t>. Additional guidance on keeping children, families and staff safe can be found</w:t>
      </w:r>
      <w:hyperlink r:id="rId39">
        <w:r w:rsidRPr="002054D9">
          <w:rPr>
            <w:rStyle w:val="Hyperlink"/>
            <w:rFonts w:cstheme="minorHAnsi"/>
            <w:color w:val="auto"/>
            <w:sz w:val="24"/>
            <w:szCs w:val="24"/>
          </w:rPr>
          <w:t xml:space="preserve"> here</w:t>
        </w:r>
      </w:hyperlink>
      <w:r w:rsidRPr="002054D9">
        <w:rPr>
          <w:rFonts w:cstheme="minorHAnsi"/>
          <w:color w:val="auto"/>
          <w:sz w:val="24"/>
          <w:szCs w:val="24"/>
        </w:rPr>
        <w:t xml:space="preserve">. </w:t>
      </w:r>
      <w:r w:rsidRPr="002054D9">
        <w:rPr>
          <w:rFonts w:cstheme="minorHAnsi"/>
          <w:b/>
          <w:bCs/>
          <w:color w:val="auto"/>
          <w:sz w:val="24"/>
          <w:szCs w:val="24"/>
        </w:rPr>
        <w:t xml:space="preserve">Ratios for children under the age of 5 must be followed but center capacity can be exceeded up to 10 adults and 50 children. </w:t>
      </w:r>
      <w:r w:rsidRPr="002054D9">
        <w:rPr>
          <w:rFonts w:eastAsia="Times New Roman" w:cstheme="minorHAnsi"/>
          <w:color w:val="auto"/>
          <w:sz w:val="24"/>
          <w:szCs w:val="24"/>
        </w:rPr>
        <w:t xml:space="preserve">These rulings continue to change, it is essential that you check </w:t>
      </w:r>
      <w:hyperlink r:id="rId40" w:history="1">
        <w:r w:rsidRPr="002054D9">
          <w:rPr>
            <w:rStyle w:val="Hyperlink"/>
            <w:rFonts w:eastAsia="Times New Roman" w:cstheme="minorHAnsi"/>
            <w:color w:val="auto"/>
            <w:sz w:val="24"/>
            <w:szCs w:val="24"/>
          </w:rPr>
          <w:t>the DCF website</w:t>
        </w:r>
      </w:hyperlink>
      <w:r w:rsidRPr="002054D9">
        <w:rPr>
          <w:rFonts w:eastAsia="Times New Roman" w:cstheme="minorHAnsi"/>
          <w:color w:val="auto"/>
          <w:sz w:val="24"/>
          <w:szCs w:val="24"/>
        </w:rPr>
        <w:t xml:space="preserve"> in order to understand the most current rules for operations. </w:t>
      </w:r>
    </w:p>
    <w:p w14:paraId="4A6F2020" w14:textId="77777777" w:rsidR="007D2D64" w:rsidRDefault="007D2D64" w:rsidP="007D2D64">
      <w:pPr>
        <w:spacing w:after="0"/>
        <w:rPr>
          <w:rFonts w:eastAsia="Times New Roman" w:cstheme="minorHAnsi"/>
          <w:color w:val="auto"/>
          <w:sz w:val="24"/>
          <w:szCs w:val="24"/>
        </w:rPr>
      </w:pPr>
    </w:p>
    <w:p w14:paraId="42BEE598" w14:textId="56682801" w:rsidR="007D2D64" w:rsidRPr="002054D9" w:rsidRDefault="007D2D64" w:rsidP="007D650A">
      <w:pPr>
        <w:spacing w:after="0"/>
        <w:rPr>
          <w:rFonts w:eastAsia="Times New Roman" w:cstheme="minorHAnsi"/>
          <w:color w:val="auto"/>
          <w:sz w:val="24"/>
          <w:szCs w:val="24"/>
        </w:rPr>
      </w:pPr>
      <w:r w:rsidRPr="002054D9">
        <w:rPr>
          <w:rFonts w:eastAsia="Times New Roman" w:cstheme="minorHAnsi"/>
          <w:color w:val="auto"/>
          <w:sz w:val="24"/>
          <w:szCs w:val="24"/>
        </w:rPr>
        <w:lastRenderedPageBreak/>
        <w:t xml:space="preserve">When reopening, plan for an in-depth staff review of already-required licensing rules and accreditation standards:  hand washing, washing and sanitizing, exclusion, universal precautions. Consider which additional precautions will be employed to prevent spread of COVID outlined in the next section. </w:t>
      </w:r>
      <w:r w:rsidRPr="007D2D64">
        <w:rPr>
          <w:rFonts w:eastAsia="Times New Roman" w:cstheme="minorHAnsi"/>
          <w:color w:val="auto"/>
          <w:sz w:val="24"/>
          <w:szCs w:val="24"/>
        </w:rPr>
        <w:t xml:space="preserve">Some rules and </w:t>
      </w:r>
      <w:r>
        <w:rPr>
          <w:rFonts w:eastAsia="Times New Roman" w:cstheme="minorHAnsi"/>
          <w:color w:val="auto"/>
          <w:sz w:val="24"/>
          <w:szCs w:val="24"/>
        </w:rPr>
        <w:t xml:space="preserve">accreditation </w:t>
      </w:r>
      <w:r w:rsidRPr="007D2D64">
        <w:rPr>
          <w:rFonts w:eastAsia="Times New Roman" w:cstheme="minorHAnsi"/>
          <w:color w:val="auto"/>
          <w:sz w:val="24"/>
          <w:szCs w:val="24"/>
        </w:rPr>
        <w:t>standards will have to be altered during this time period (i.e.</w:t>
      </w:r>
      <w:r>
        <w:rPr>
          <w:rFonts w:eastAsia="Times New Roman" w:cstheme="minorHAnsi"/>
          <w:color w:val="auto"/>
          <w:sz w:val="24"/>
          <w:szCs w:val="24"/>
        </w:rPr>
        <w:t xml:space="preserve"> discouraging</w:t>
      </w:r>
      <w:r w:rsidRPr="007D2D64">
        <w:rPr>
          <w:rFonts w:eastAsia="Times New Roman" w:cstheme="minorHAnsi"/>
          <w:color w:val="auto"/>
          <w:sz w:val="24"/>
          <w:szCs w:val="24"/>
        </w:rPr>
        <w:t xml:space="preserve"> family style meal service, cot distance while napping</w:t>
      </w:r>
      <w:r>
        <w:rPr>
          <w:rFonts w:eastAsia="Times New Roman" w:cstheme="minorHAnsi"/>
          <w:color w:val="auto"/>
          <w:sz w:val="24"/>
          <w:szCs w:val="24"/>
        </w:rPr>
        <w:t>, etc.</w:t>
      </w:r>
      <w:r w:rsidRPr="007D2D64">
        <w:rPr>
          <w:rFonts w:eastAsia="Times New Roman" w:cstheme="minorHAnsi"/>
          <w:color w:val="auto"/>
          <w:sz w:val="24"/>
          <w:szCs w:val="24"/>
        </w:rPr>
        <w:t>).  We’ve developed two documents to help with these additional policies and procedures. See Appendices C and D for a sample policy/procedure document and a checklist.</w:t>
      </w:r>
    </w:p>
    <w:p w14:paraId="7A4A1709" w14:textId="77777777" w:rsidR="00D13D3F" w:rsidRDefault="00D13D3F">
      <w:pPr>
        <w:rPr>
          <w:rFonts w:eastAsia="Times New Roman" w:cstheme="minorHAnsi"/>
          <w:b/>
          <w:color w:val="auto"/>
          <w:sz w:val="24"/>
          <w:szCs w:val="24"/>
          <w:u w:val="single"/>
        </w:rPr>
      </w:pPr>
    </w:p>
    <w:p w14:paraId="458F606D" w14:textId="7231C471" w:rsidR="00D13D3F" w:rsidRDefault="00D13D3F">
      <w:pPr>
        <w:rPr>
          <w:rFonts w:eastAsia="Times New Roman" w:cstheme="minorHAnsi"/>
          <w:b/>
          <w:color w:val="auto"/>
          <w:sz w:val="24"/>
          <w:szCs w:val="24"/>
          <w:u w:val="single"/>
        </w:rPr>
      </w:pPr>
      <w:r>
        <w:rPr>
          <w:rFonts w:eastAsia="Times New Roman" w:cstheme="minorHAnsi"/>
          <w:b/>
          <w:color w:val="auto"/>
          <w:sz w:val="24"/>
          <w:szCs w:val="24"/>
          <w:u w:val="single"/>
        </w:rPr>
        <w:br w:type="page"/>
      </w:r>
    </w:p>
    <w:p w14:paraId="0FF24AC7" w14:textId="34C04CB1" w:rsidR="00535EA7" w:rsidRDefault="00D13D3F" w:rsidP="00D13D3F">
      <w:pPr>
        <w:pStyle w:val="Heading2"/>
        <w:rPr>
          <w:rFonts w:cstheme="minorHAnsi"/>
          <w:b/>
          <w:color w:val="auto"/>
          <w:sz w:val="24"/>
          <w:szCs w:val="24"/>
          <w:u w:val="single"/>
        </w:rPr>
      </w:pPr>
      <w:bookmarkStart w:id="5" w:name="_Toc38532925"/>
      <w:r>
        <w:lastRenderedPageBreak/>
        <w:t>Policies, Procedures and Other Considerations as a Program Reopens</w:t>
      </w:r>
      <w:bookmarkEnd w:id="5"/>
    </w:p>
    <w:p w14:paraId="381288CC" w14:textId="2D553145" w:rsidR="00781848" w:rsidRPr="00781848" w:rsidRDefault="00781848" w:rsidP="00781848">
      <w:pPr>
        <w:pStyle w:val="CoverHead1"/>
        <w:rPr>
          <w:color w:val="808080" w:themeColor="background1" w:themeShade="80"/>
        </w:rPr>
      </w:pPr>
      <w:r w:rsidRPr="00781848">
        <w:rPr>
          <w:color w:val="808080" w:themeColor="background1" w:themeShade="80"/>
        </w:rPr>
        <w:t>Prior to the First Day a Child Attends</w:t>
      </w:r>
    </w:p>
    <w:p w14:paraId="5015E9A8" w14:textId="170F112C" w:rsidR="002E5231" w:rsidRPr="002054D9" w:rsidRDefault="002E5231" w:rsidP="00D13D3F">
      <w:pPr>
        <w:pStyle w:val="Level1"/>
      </w:pPr>
      <w:r w:rsidRPr="002054D9">
        <w:t>Capacity</w:t>
      </w:r>
    </w:p>
    <w:p w14:paraId="73B1C126" w14:textId="77777777" w:rsidR="002E5231" w:rsidRPr="002054D9" w:rsidRDefault="002E5231" w:rsidP="002E5231">
      <w:pPr>
        <w:spacing w:before="240" w:after="240"/>
        <w:rPr>
          <w:rFonts w:eastAsia="Times New Roman" w:cstheme="minorHAnsi"/>
          <w:color w:val="auto"/>
          <w:sz w:val="24"/>
          <w:szCs w:val="24"/>
        </w:rPr>
      </w:pPr>
      <w:r w:rsidRPr="002054D9">
        <w:rPr>
          <w:rFonts w:eastAsia="Times New Roman" w:cstheme="minorHAnsi"/>
          <w:color w:val="auto"/>
          <w:sz w:val="24"/>
          <w:szCs w:val="24"/>
        </w:rPr>
        <w:t>In general, programs must pay close attention to the maximum enrollment levels allowed by current Public Health guidelines. Seek guidance from your licensing specialist if you have any questions about the number of children for your specific space.</w:t>
      </w:r>
    </w:p>
    <w:p w14:paraId="054BB6F5" w14:textId="77777777" w:rsidR="002E5231" w:rsidRPr="002054D9" w:rsidRDefault="002E5231" w:rsidP="00A20158">
      <w:pPr>
        <w:numPr>
          <w:ilvl w:val="0"/>
          <w:numId w:val="19"/>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Can you do a soft opening with a few children re-enrolled and then gradually add more children week to week? </w:t>
      </w:r>
    </w:p>
    <w:p w14:paraId="44B69B10" w14:textId="77777777" w:rsidR="002E5231" w:rsidRPr="002054D9" w:rsidRDefault="002E5231" w:rsidP="00A20158">
      <w:pPr>
        <w:numPr>
          <w:ilvl w:val="0"/>
          <w:numId w:val="19"/>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Can you provide separate welcome back opportunities for parents/children as well as staff to reacquaint them with the program if they’ve been out of care for a significant length of time?</w:t>
      </w:r>
    </w:p>
    <w:p w14:paraId="2C678849" w14:textId="77777777" w:rsidR="002E5231" w:rsidRPr="002054D9" w:rsidRDefault="002E5231" w:rsidP="00A20158">
      <w:pPr>
        <w:numPr>
          <w:ilvl w:val="0"/>
          <w:numId w:val="19"/>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If you are opening at less than full (pre-COVID) enrollment, how will you make re-enrollment decisions?</w:t>
      </w:r>
    </w:p>
    <w:p w14:paraId="1AE41956" w14:textId="0181F269" w:rsidR="002E5231" w:rsidRDefault="002E5231" w:rsidP="00A20158">
      <w:pPr>
        <w:numPr>
          <w:ilvl w:val="1"/>
          <w:numId w:val="19"/>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Consider age groups, </w:t>
      </w:r>
      <w:r w:rsidR="00684013">
        <w:rPr>
          <w:rFonts w:eastAsia="Times New Roman" w:cstheme="minorHAnsi"/>
          <w:color w:val="auto"/>
          <w:sz w:val="24"/>
          <w:szCs w:val="24"/>
        </w:rPr>
        <w:t xml:space="preserve">available teaching staff and </w:t>
      </w:r>
      <w:r w:rsidRPr="002054D9">
        <w:rPr>
          <w:rFonts w:eastAsia="Times New Roman" w:cstheme="minorHAnsi"/>
          <w:color w:val="auto"/>
          <w:sz w:val="24"/>
          <w:szCs w:val="24"/>
        </w:rPr>
        <w:t>which classrooms can be open safely</w:t>
      </w:r>
      <w:r w:rsidR="00684013">
        <w:rPr>
          <w:rFonts w:eastAsia="Times New Roman" w:cstheme="minorHAnsi"/>
          <w:color w:val="auto"/>
          <w:sz w:val="24"/>
          <w:szCs w:val="24"/>
        </w:rPr>
        <w:t xml:space="preserve"> </w:t>
      </w:r>
      <w:r w:rsidR="008A5A3C">
        <w:rPr>
          <w:rFonts w:eastAsia="Times New Roman" w:cstheme="minorHAnsi"/>
          <w:color w:val="auto"/>
          <w:sz w:val="24"/>
          <w:szCs w:val="24"/>
        </w:rPr>
        <w:t>while</w:t>
      </w:r>
      <w:r w:rsidR="008A5A3C" w:rsidRPr="002054D9">
        <w:rPr>
          <w:rFonts w:eastAsia="Times New Roman" w:cstheme="minorHAnsi"/>
          <w:color w:val="auto"/>
          <w:sz w:val="24"/>
          <w:szCs w:val="24"/>
        </w:rPr>
        <w:t xml:space="preserve"> maintaining</w:t>
      </w:r>
      <w:r w:rsidRPr="002054D9">
        <w:rPr>
          <w:rFonts w:eastAsia="Times New Roman" w:cstheme="minorHAnsi"/>
          <w:color w:val="auto"/>
          <w:sz w:val="24"/>
          <w:szCs w:val="24"/>
        </w:rPr>
        <w:t xml:space="preserve"> physical distancing.</w:t>
      </w:r>
    </w:p>
    <w:p w14:paraId="2DC5E813" w14:textId="5ACF2A67" w:rsidR="00684013" w:rsidRPr="002054D9" w:rsidRDefault="00684013" w:rsidP="00A20158">
      <w:pPr>
        <w:numPr>
          <w:ilvl w:val="1"/>
          <w:numId w:val="19"/>
        </w:numPr>
        <w:spacing w:after="0"/>
        <w:textAlignment w:val="baseline"/>
        <w:rPr>
          <w:rFonts w:eastAsia="Times New Roman" w:cstheme="minorHAnsi"/>
          <w:color w:val="auto"/>
          <w:sz w:val="24"/>
          <w:szCs w:val="24"/>
        </w:rPr>
      </w:pPr>
      <w:r>
        <w:rPr>
          <w:rFonts w:eastAsia="Times New Roman" w:cstheme="minorHAnsi"/>
          <w:color w:val="auto"/>
          <w:sz w:val="24"/>
          <w:szCs w:val="24"/>
        </w:rPr>
        <w:t>Consider any state directives to serving “Essential Workers.”</w:t>
      </w:r>
    </w:p>
    <w:p w14:paraId="3BACB04A" w14:textId="77777777" w:rsidR="002E5231" w:rsidRPr="002054D9" w:rsidRDefault="002E5231" w:rsidP="00A20158">
      <w:pPr>
        <w:numPr>
          <w:ilvl w:val="0"/>
          <w:numId w:val="19"/>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will you notify families of these decisions?</w:t>
      </w:r>
    </w:p>
    <w:p w14:paraId="154BAD0E" w14:textId="77777777" w:rsidR="00ED2CEB" w:rsidRDefault="002E5231" w:rsidP="00D13D3F">
      <w:pPr>
        <w:numPr>
          <w:ilvl w:val="0"/>
          <w:numId w:val="19"/>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What will happen with families whom you are not able to serve right away?</w:t>
      </w:r>
    </w:p>
    <w:p w14:paraId="72F21593" w14:textId="290A9039" w:rsidR="00ED2CEB" w:rsidRPr="00ED2CEB" w:rsidRDefault="002E5231" w:rsidP="00D13D3F">
      <w:pPr>
        <w:numPr>
          <w:ilvl w:val="0"/>
          <w:numId w:val="19"/>
        </w:numPr>
        <w:spacing w:after="0"/>
        <w:textAlignment w:val="baseline"/>
        <w:rPr>
          <w:rFonts w:eastAsia="Times New Roman" w:cstheme="minorHAnsi"/>
          <w:color w:val="auto"/>
          <w:sz w:val="24"/>
          <w:szCs w:val="24"/>
        </w:rPr>
      </w:pPr>
      <w:r w:rsidRPr="00ED2CEB">
        <w:rPr>
          <w:rFonts w:cstheme="minorHAnsi"/>
          <w:color w:val="auto"/>
          <w:sz w:val="24"/>
          <w:szCs w:val="24"/>
        </w:rPr>
        <w:t>If less than full (pre-COVID) enrollment, how will you decide when to increase enrollment levels</w:t>
      </w:r>
      <w:r w:rsidR="008A5A3C" w:rsidRPr="00ED2CEB">
        <w:rPr>
          <w:rFonts w:cstheme="minorHAnsi"/>
          <w:color w:val="auto"/>
          <w:sz w:val="24"/>
          <w:szCs w:val="24"/>
        </w:rPr>
        <w:t>?</w:t>
      </w:r>
    </w:p>
    <w:p w14:paraId="588B72B6" w14:textId="524D1A2D" w:rsidR="002E5231" w:rsidRPr="002054D9" w:rsidRDefault="002E5231" w:rsidP="00D13D3F">
      <w:pPr>
        <w:pStyle w:val="Level1"/>
      </w:pPr>
      <w:r w:rsidRPr="002054D9">
        <w:t>Enrollment</w:t>
      </w:r>
      <w:r w:rsidR="008A5A3C">
        <w:t xml:space="preserve"> </w:t>
      </w:r>
      <w:r w:rsidRPr="002054D9">
        <w:t>Related Questions</w:t>
      </w:r>
    </w:p>
    <w:p w14:paraId="78BC992A" w14:textId="1034491E" w:rsidR="002E5231" w:rsidRDefault="002E5231" w:rsidP="00A20158">
      <w:pPr>
        <w:numPr>
          <w:ilvl w:val="0"/>
          <w:numId w:val="20"/>
        </w:numPr>
        <w:spacing w:before="240" w:after="0"/>
        <w:textAlignment w:val="baseline"/>
        <w:rPr>
          <w:rFonts w:eastAsia="Times New Roman" w:cstheme="minorHAnsi"/>
          <w:color w:val="auto"/>
          <w:sz w:val="24"/>
          <w:szCs w:val="24"/>
        </w:rPr>
      </w:pPr>
      <w:r w:rsidRPr="002054D9">
        <w:rPr>
          <w:rFonts w:eastAsia="Times New Roman" w:cstheme="minorHAnsi"/>
          <w:color w:val="auto"/>
          <w:sz w:val="24"/>
          <w:szCs w:val="24"/>
        </w:rPr>
        <w:t>How are you sharing information about updated and/or temporary policies and procedures with families prior to re-enrollment?</w:t>
      </w:r>
      <w:r w:rsidR="00D41BC0">
        <w:rPr>
          <w:rFonts w:eastAsia="Times New Roman" w:cstheme="minorHAnsi"/>
          <w:color w:val="auto"/>
          <w:sz w:val="24"/>
          <w:szCs w:val="24"/>
        </w:rPr>
        <w:t xml:space="preserve"> </w:t>
      </w:r>
      <w:r w:rsidR="00D41BC0" w:rsidRPr="008843E1">
        <w:rPr>
          <w:rFonts w:eastAsia="Times New Roman" w:cstheme="minorHAnsi"/>
          <w:color w:val="auto"/>
          <w:sz w:val="24"/>
          <w:szCs w:val="24"/>
        </w:rPr>
        <w:t>See Appendix C for</w:t>
      </w:r>
      <w:r w:rsidR="00D41BC0">
        <w:rPr>
          <w:rFonts w:eastAsia="Times New Roman" w:cstheme="minorHAnsi"/>
          <w:color w:val="auto"/>
          <w:sz w:val="24"/>
          <w:szCs w:val="24"/>
        </w:rPr>
        <w:t xml:space="preserve"> sample letters and policies for families.</w:t>
      </w:r>
    </w:p>
    <w:p w14:paraId="40E5BDAB" w14:textId="418395D2" w:rsidR="00EA2AF1" w:rsidRPr="00ED2CEB" w:rsidRDefault="00EA2AF1" w:rsidP="00ED2CEB">
      <w:pPr>
        <w:pStyle w:val="ListParagraph"/>
        <w:numPr>
          <w:ilvl w:val="0"/>
          <w:numId w:val="20"/>
        </w:numPr>
        <w:spacing w:after="0"/>
        <w:textAlignment w:val="baseline"/>
        <w:rPr>
          <w:rFonts w:eastAsia="Times New Roman" w:cstheme="minorHAnsi"/>
          <w:color w:val="auto"/>
          <w:sz w:val="24"/>
          <w:szCs w:val="24"/>
        </w:rPr>
      </w:pPr>
      <w:r>
        <w:rPr>
          <w:rFonts w:eastAsia="Times New Roman" w:cstheme="minorHAnsi"/>
          <w:color w:val="auto"/>
          <w:sz w:val="24"/>
          <w:szCs w:val="24"/>
        </w:rPr>
        <w:t xml:space="preserve">What additional precautionary measures might you employ around the enrollment process? For example, online enrollment and bill pay. </w:t>
      </w:r>
    </w:p>
    <w:p w14:paraId="764CD36B" w14:textId="77777777" w:rsidR="002E5231" w:rsidRPr="002054D9" w:rsidRDefault="002E5231" w:rsidP="00A20158">
      <w:pPr>
        <w:numPr>
          <w:ilvl w:val="0"/>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While you are closed, how are you maintaining a “re-enrollment” list?</w:t>
      </w:r>
    </w:p>
    <w:p w14:paraId="7C57B71D" w14:textId="77777777" w:rsidR="002E5231" w:rsidRPr="002054D9" w:rsidRDefault="002E5231" w:rsidP="00A20158">
      <w:pPr>
        <w:numPr>
          <w:ilvl w:val="1"/>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Will families be able to change their enrollment/contracts (i.e. moving from full time to part time)?</w:t>
      </w:r>
    </w:p>
    <w:p w14:paraId="4C18CE7E" w14:textId="65C4D5E0" w:rsidR="002E5231" w:rsidRDefault="002E5231" w:rsidP="00A20158">
      <w:pPr>
        <w:numPr>
          <w:ilvl w:val="1"/>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Can parents elect to hold the child’s spot beyond the reopening date?  Time limit?  Process?  </w:t>
      </w:r>
    </w:p>
    <w:p w14:paraId="05FBA4FD" w14:textId="5BC84C4D" w:rsidR="00EA2AF1" w:rsidRPr="002054D9" w:rsidRDefault="00EA2AF1" w:rsidP="00EA2AF1">
      <w:pPr>
        <w:numPr>
          <w:ilvl w:val="1"/>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Do you charge a one-time fee, weekly or monthly fee</w:t>
      </w:r>
      <w:r>
        <w:rPr>
          <w:rFonts w:eastAsia="Times New Roman" w:cstheme="minorHAnsi"/>
          <w:color w:val="auto"/>
          <w:sz w:val="24"/>
          <w:szCs w:val="24"/>
        </w:rPr>
        <w:t xml:space="preserve"> for “spot holding”</w:t>
      </w:r>
      <w:r w:rsidRPr="002054D9">
        <w:rPr>
          <w:rFonts w:eastAsia="Times New Roman" w:cstheme="minorHAnsi"/>
          <w:color w:val="auto"/>
          <w:sz w:val="24"/>
          <w:szCs w:val="24"/>
        </w:rPr>
        <w:t>?</w:t>
      </w:r>
    </w:p>
    <w:p w14:paraId="4B4DE29E" w14:textId="73623955" w:rsidR="00EA2AF1" w:rsidRPr="00EA2AF1" w:rsidRDefault="00EA2AF1" w:rsidP="00ED2CEB">
      <w:pPr>
        <w:numPr>
          <w:ilvl w:val="2"/>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is the fee derived (% of tuition, amount needed to pay center building costs, other)?</w:t>
      </w:r>
    </w:p>
    <w:p w14:paraId="6EB69475" w14:textId="77777777" w:rsidR="002E5231" w:rsidRPr="002054D9" w:rsidRDefault="002E5231" w:rsidP="00A20158">
      <w:pPr>
        <w:numPr>
          <w:ilvl w:val="0"/>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are you accounting for changes in household income or other hardships? </w:t>
      </w:r>
    </w:p>
    <w:p w14:paraId="6D6A40CA" w14:textId="77777777" w:rsidR="002E5231" w:rsidRPr="002054D9" w:rsidRDefault="002E5231" w:rsidP="00A20158">
      <w:pPr>
        <w:numPr>
          <w:ilvl w:val="1"/>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lastRenderedPageBreak/>
        <w:t>What resources do you need to be able to provide them with (Wisconsin Shares, City of Madison Tuition Assistance, University of Wisconsin Madison Child Care Tuition Assistance Program, other scholarship options).  If these are new revenue streams for your program, what other internal information and training is needed?</w:t>
      </w:r>
    </w:p>
    <w:p w14:paraId="727A67D6" w14:textId="77777777" w:rsidR="002E5231" w:rsidRPr="002054D9" w:rsidRDefault="002E5231" w:rsidP="00A20158">
      <w:pPr>
        <w:numPr>
          <w:ilvl w:val="0"/>
          <w:numId w:val="20"/>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Are your policies and procedures for disenrollment different than under normal circumstances?  (E.g. length of notice, how notice is given, refunds)</w:t>
      </w:r>
    </w:p>
    <w:p w14:paraId="5CEE6664" w14:textId="77777777" w:rsidR="002E5231" w:rsidRPr="002054D9" w:rsidRDefault="002E5231" w:rsidP="00A20158">
      <w:pPr>
        <w:numPr>
          <w:ilvl w:val="0"/>
          <w:numId w:val="20"/>
        </w:numPr>
        <w:spacing w:after="240"/>
        <w:textAlignment w:val="baseline"/>
        <w:rPr>
          <w:rFonts w:eastAsia="Times New Roman" w:cstheme="minorHAnsi"/>
          <w:color w:val="auto"/>
          <w:sz w:val="24"/>
          <w:szCs w:val="24"/>
        </w:rPr>
      </w:pPr>
      <w:r w:rsidRPr="002054D9">
        <w:rPr>
          <w:rFonts w:eastAsia="Times New Roman" w:cstheme="minorHAnsi"/>
          <w:color w:val="auto"/>
          <w:sz w:val="24"/>
          <w:szCs w:val="24"/>
        </w:rPr>
        <w:t>Will you need to regroup children based on different enrollment or staffing patterns?</w:t>
      </w:r>
    </w:p>
    <w:p w14:paraId="291C8F89" w14:textId="6D3EA75A" w:rsidR="002E5231" w:rsidRPr="002054D9" w:rsidRDefault="002E5231" w:rsidP="00D13D3F">
      <w:pPr>
        <w:pStyle w:val="Level1"/>
      </w:pPr>
      <w:r w:rsidRPr="002054D9">
        <w:t>Staffing Questions</w:t>
      </w:r>
    </w:p>
    <w:p w14:paraId="47BB4313" w14:textId="77777777" w:rsidR="002E5231" w:rsidRPr="002054D9" w:rsidRDefault="002E5231" w:rsidP="00A20158">
      <w:pPr>
        <w:numPr>
          <w:ilvl w:val="0"/>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What are the </w:t>
      </w:r>
      <w:proofErr w:type="gramStart"/>
      <w:r w:rsidRPr="002054D9">
        <w:rPr>
          <w:rFonts w:eastAsia="Times New Roman" w:cstheme="minorHAnsi"/>
          <w:color w:val="auto"/>
          <w:sz w:val="24"/>
          <w:szCs w:val="24"/>
        </w:rPr>
        <w:t>child care</w:t>
      </w:r>
      <w:proofErr w:type="gramEnd"/>
      <w:r w:rsidRPr="002054D9">
        <w:rPr>
          <w:rFonts w:eastAsia="Times New Roman" w:cstheme="minorHAnsi"/>
          <w:color w:val="auto"/>
          <w:sz w:val="24"/>
          <w:szCs w:val="24"/>
        </w:rPr>
        <w:t xml:space="preserve"> needs of your current staffing pool?</w:t>
      </w:r>
    </w:p>
    <w:p w14:paraId="7609149A" w14:textId="77777777"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Are your teachers able to return to work at their normal capacity?</w:t>
      </w:r>
    </w:p>
    <w:p w14:paraId="55685CF1" w14:textId="77777777"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Do they have unmet </w:t>
      </w:r>
      <w:proofErr w:type="gramStart"/>
      <w:r w:rsidRPr="002054D9">
        <w:rPr>
          <w:rFonts w:eastAsia="Times New Roman" w:cstheme="minorHAnsi"/>
          <w:color w:val="auto"/>
          <w:sz w:val="24"/>
          <w:szCs w:val="24"/>
        </w:rPr>
        <w:t>child care</w:t>
      </w:r>
      <w:proofErr w:type="gramEnd"/>
      <w:r w:rsidRPr="002054D9">
        <w:rPr>
          <w:rFonts w:eastAsia="Times New Roman" w:cstheme="minorHAnsi"/>
          <w:color w:val="auto"/>
          <w:sz w:val="24"/>
          <w:szCs w:val="24"/>
        </w:rPr>
        <w:t xml:space="preserve"> needs of their own?</w:t>
      </w:r>
    </w:p>
    <w:p w14:paraId="1FC27347" w14:textId="5972E818"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Do they have any </w:t>
      </w:r>
      <w:r w:rsidR="00ED2CEB" w:rsidRPr="002054D9">
        <w:rPr>
          <w:rFonts w:eastAsia="Times New Roman" w:cstheme="minorHAnsi"/>
          <w:color w:val="auto"/>
          <w:sz w:val="24"/>
          <w:szCs w:val="24"/>
        </w:rPr>
        <w:t>high-risk</w:t>
      </w:r>
      <w:r w:rsidRPr="002054D9">
        <w:rPr>
          <w:rFonts w:eastAsia="Times New Roman" w:cstheme="minorHAnsi"/>
          <w:color w:val="auto"/>
          <w:sz w:val="24"/>
          <w:szCs w:val="24"/>
        </w:rPr>
        <w:t xml:space="preserve"> family members in their home?</w:t>
      </w:r>
    </w:p>
    <w:p w14:paraId="01CD2996" w14:textId="77777777"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Do they require a change in scheduling?  </w:t>
      </w:r>
    </w:p>
    <w:p w14:paraId="36C11B36" w14:textId="77777777"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Can you prioritize the children of staff in care so that staff can return to work?</w:t>
      </w:r>
    </w:p>
    <w:p w14:paraId="293DB78B" w14:textId="77777777" w:rsidR="002E5231" w:rsidRPr="002054D9" w:rsidRDefault="002E5231" w:rsidP="00A20158">
      <w:pPr>
        <w:numPr>
          <w:ilvl w:val="0"/>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Have benefits, paid time off or rate of pay changed either on a temporary or permanent basis?</w:t>
      </w:r>
    </w:p>
    <w:p w14:paraId="3FB72092" w14:textId="77777777"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Note: discussions with board or owners regarding benefits, paid time off etc. should happen prior to call back of staff. </w:t>
      </w:r>
    </w:p>
    <w:p w14:paraId="6F69490B" w14:textId="77777777" w:rsidR="002E5231" w:rsidRPr="002054D9" w:rsidRDefault="002E5231" w:rsidP="00A20158">
      <w:pPr>
        <w:numPr>
          <w:ilvl w:val="0"/>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If temporary staff were hired how will they be phased out or hired permanently if needed?</w:t>
      </w:r>
    </w:p>
    <w:p w14:paraId="35241A31" w14:textId="77777777" w:rsidR="002E5231" w:rsidRPr="002054D9" w:rsidRDefault="002E5231" w:rsidP="00A20158">
      <w:pPr>
        <w:numPr>
          <w:ilvl w:val="1"/>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Consider background checks and qualifications of temporary staff if they become permanent.</w:t>
      </w:r>
    </w:p>
    <w:p w14:paraId="450D928E" w14:textId="77777777" w:rsidR="002E5231" w:rsidRPr="002054D9" w:rsidRDefault="002E5231" w:rsidP="00A20158">
      <w:pPr>
        <w:numPr>
          <w:ilvl w:val="0"/>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Will changes in capacity, position, job description, title, classroom placement </w:t>
      </w:r>
      <w:proofErr w:type="gramStart"/>
      <w:r w:rsidRPr="002054D9">
        <w:rPr>
          <w:rFonts w:eastAsia="Times New Roman" w:cstheme="minorHAnsi"/>
          <w:color w:val="auto"/>
          <w:sz w:val="24"/>
          <w:szCs w:val="24"/>
        </w:rPr>
        <w:t>occur</w:t>
      </w:r>
      <w:proofErr w:type="gramEnd"/>
      <w:r w:rsidRPr="002054D9">
        <w:rPr>
          <w:rFonts w:eastAsia="Times New Roman" w:cstheme="minorHAnsi"/>
          <w:color w:val="auto"/>
          <w:sz w:val="24"/>
          <w:szCs w:val="24"/>
        </w:rPr>
        <w:t>? </w:t>
      </w:r>
    </w:p>
    <w:p w14:paraId="34BC39BD" w14:textId="283EC80C" w:rsidR="002E5231" w:rsidRPr="002054D9" w:rsidRDefault="002E5231" w:rsidP="00A20158">
      <w:pPr>
        <w:numPr>
          <w:ilvl w:val="0"/>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How are staff being supported?  Do you have resources for staff around </w:t>
      </w:r>
      <w:r w:rsidR="00EA2AF1">
        <w:rPr>
          <w:rFonts w:eastAsia="Times New Roman" w:cstheme="minorHAnsi"/>
          <w:color w:val="auto"/>
          <w:sz w:val="24"/>
          <w:szCs w:val="24"/>
        </w:rPr>
        <w:t>reflection</w:t>
      </w:r>
      <w:r w:rsidRPr="002054D9">
        <w:rPr>
          <w:rFonts w:eastAsia="Times New Roman" w:cstheme="minorHAnsi"/>
          <w:color w:val="auto"/>
          <w:sz w:val="24"/>
          <w:szCs w:val="24"/>
        </w:rPr>
        <w:t xml:space="preserve"> and </w:t>
      </w:r>
      <w:proofErr w:type="spellStart"/>
      <w:r w:rsidRPr="002054D9">
        <w:rPr>
          <w:rFonts w:eastAsia="Times New Roman" w:cstheme="minorHAnsi"/>
          <w:color w:val="auto"/>
          <w:sz w:val="24"/>
          <w:szCs w:val="24"/>
        </w:rPr>
        <w:t>self care</w:t>
      </w:r>
      <w:proofErr w:type="spellEnd"/>
      <w:r w:rsidRPr="002054D9">
        <w:rPr>
          <w:rFonts w:eastAsia="Times New Roman" w:cstheme="minorHAnsi"/>
          <w:color w:val="auto"/>
          <w:sz w:val="24"/>
          <w:szCs w:val="24"/>
        </w:rPr>
        <w:t>?</w:t>
      </w:r>
    </w:p>
    <w:p w14:paraId="777E1F92" w14:textId="20F59A49" w:rsidR="002E5231" w:rsidRPr="002054D9" w:rsidRDefault="002E5231" w:rsidP="00781848">
      <w:pPr>
        <w:numPr>
          <w:ilvl w:val="0"/>
          <w:numId w:val="21"/>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Can staff be given a day without children present to prepare their classrooms and to learn and implement new or additional procedures. </w:t>
      </w:r>
    </w:p>
    <w:p w14:paraId="42F3F59A" w14:textId="77777777" w:rsidR="002E5231" w:rsidRPr="002054D9" w:rsidRDefault="002E5231" w:rsidP="00A20158">
      <w:pPr>
        <w:numPr>
          <w:ilvl w:val="1"/>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Will the center serve snacks and lunch from the date of reopening?</w:t>
      </w:r>
    </w:p>
    <w:p w14:paraId="2421FDD9" w14:textId="77777777" w:rsidR="002E5231" w:rsidRPr="002054D9" w:rsidRDefault="002E5231" w:rsidP="00A20158">
      <w:pPr>
        <w:numPr>
          <w:ilvl w:val="1"/>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Will families provide lunch and snacks?</w:t>
      </w:r>
    </w:p>
    <w:p w14:paraId="47142CB2" w14:textId="77777777" w:rsidR="002E5231" w:rsidRPr="002054D9" w:rsidRDefault="002E5231" w:rsidP="008A5A3C">
      <w:pPr>
        <w:numPr>
          <w:ilvl w:val="2"/>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will you ensure sanitation of containers going back and forth from home?</w:t>
      </w:r>
    </w:p>
    <w:p w14:paraId="6C0391B6" w14:textId="77777777" w:rsidR="002E5231" w:rsidRPr="002054D9" w:rsidRDefault="002E5231" w:rsidP="00A20158">
      <w:pPr>
        <w:numPr>
          <w:ilvl w:val="0"/>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will you communicate your plans for reopening and policy changes to your Licensor or Certification Specialist? </w:t>
      </w:r>
    </w:p>
    <w:p w14:paraId="5FF9E648" w14:textId="77777777" w:rsidR="002E5231" w:rsidRPr="002054D9" w:rsidRDefault="002E5231" w:rsidP="00A20158">
      <w:pPr>
        <w:numPr>
          <w:ilvl w:val="0"/>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will suspended licensing rules affect day to day operations and programming? </w:t>
      </w:r>
    </w:p>
    <w:p w14:paraId="1104390B" w14:textId="77777777" w:rsidR="002E5231" w:rsidRPr="002054D9" w:rsidRDefault="002E5231" w:rsidP="00A20158">
      <w:pPr>
        <w:numPr>
          <w:ilvl w:val="1"/>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How will staff (and/or parents) be informed of this?</w:t>
      </w:r>
    </w:p>
    <w:p w14:paraId="6A0D0926" w14:textId="77777777" w:rsidR="002E5231" w:rsidRPr="002054D9" w:rsidRDefault="002E5231" w:rsidP="00A20158">
      <w:pPr>
        <w:numPr>
          <w:ilvl w:val="1"/>
          <w:numId w:val="24"/>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When suspended rules are no longer suspended, how will regular licensing requirements be implemented and how will staff be informed? </w:t>
      </w:r>
    </w:p>
    <w:p w14:paraId="1124F2D0" w14:textId="77777777" w:rsidR="002E5231" w:rsidRPr="002054D9" w:rsidRDefault="002E5231" w:rsidP="00D13D3F">
      <w:pPr>
        <w:pStyle w:val="Level1"/>
      </w:pPr>
      <w:r w:rsidRPr="002054D9">
        <w:t>Other Legal Considerations</w:t>
      </w:r>
    </w:p>
    <w:p w14:paraId="5183E0A4" w14:textId="77777777" w:rsidR="002E5231" w:rsidRPr="002054D9" w:rsidRDefault="002E5231" w:rsidP="00A20158">
      <w:pPr>
        <w:numPr>
          <w:ilvl w:val="0"/>
          <w:numId w:val="25"/>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Should any staff member who doesn’t have insurance be in a program during the reopening </w:t>
      </w:r>
      <w:proofErr w:type="gramStart"/>
      <w:r w:rsidRPr="002054D9">
        <w:rPr>
          <w:rFonts w:eastAsia="Times New Roman" w:cstheme="minorHAnsi"/>
          <w:color w:val="auto"/>
          <w:sz w:val="24"/>
          <w:szCs w:val="24"/>
        </w:rPr>
        <w:t>period of time</w:t>
      </w:r>
      <w:proofErr w:type="gramEnd"/>
      <w:r w:rsidRPr="002054D9">
        <w:rPr>
          <w:rFonts w:eastAsia="Times New Roman" w:cstheme="minorHAnsi"/>
          <w:color w:val="auto"/>
          <w:sz w:val="24"/>
          <w:szCs w:val="24"/>
        </w:rPr>
        <w:t xml:space="preserve"> when COVID transmission is still possible?</w:t>
      </w:r>
    </w:p>
    <w:p w14:paraId="4B4DCD91" w14:textId="77777777" w:rsidR="002E5231" w:rsidRPr="002054D9" w:rsidRDefault="002E5231" w:rsidP="00A20158">
      <w:pPr>
        <w:numPr>
          <w:ilvl w:val="0"/>
          <w:numId w:val="25"/>
        </w:numPr>
        <w:spacing w:after="240"/>
        <w:textAlignment w:val="baseline"/>
        <w:rPr>
          <w:rFonts w:eastAsia="Times New Roman" w:cstheme="minorHAnsi"/>
          <w:color w:val="auto"/>
          <w:sz w:val="24"/>
          <w:szCs w:val="24"/>
        </w:rPr>
      </w:pPr>
      <w:r w:rsidRPr="002054D9">
        <w:rPr>
          <w:rFonts w:eastAsia="Times New Roman" w:cstheme="minorHAnsi"/>
          <w:color w:val="auto"/>
          <w:sz w:val="24"/>
          <w:szCs w:val="24"/>
        </w:rPr>
        <w:lastRenderedPageBreak/>
        <w:t>Should you consult with a lawyer if you are putting employees at risk if requiring them to work and they get sick?</w:t>
      </w:r>
    </w:p>
    <w:p w14:paraId="538B6F67" w14:textId="6E84846F" w:rsidR="009B5C0E" w:rsidRPr="009D2BE1" w:rsidRDefault="002E5231" w:rsidP="002E5231">
      <w:pPr>
        <w:spacing w:after="240"/>
        <w:rPr>
          <w:rFonts w:eastAsia="Times New Roman" w:cstheme="minorHAnsi"/>
          <w:color w:val="auto"/>
          <w:sz w:val="24"/>
          <w:szCs w:val="24"/>
        </w:rPr>
      </w:pPr>
      <w:r w:rsidRPr="002054D9">
        <w:rPr>
          <w:rFonts w:eastAsia="Times New Roman" w:cstheme="minorHAnsi"/>
          <w:b/>
          <w:bCs/>
          <w:color w:val="auto"/>
          <w:sz w:val="24"/>
          <w:szCs w:val="24"/>
        </w:rPr>
        <w:t>Note:</w:t>
      </w:r>
      <w:r w:rsidRPr="002054D9">
        <w:rPr>
          <w:rFonts w:eastAsia="Times New Roman" w:cstheme="minorHAnsi"/>
          <w:color w:val="auto"/>
          <w:sz w:val="24"/>
          <w:szCs w:val="24"/>
        </w:rPr>
        <w:t xml:space="preserve"> </w:t>
      </w:r>
      <w:r w:rsidRPr="009D2BE1">
        <w:rPr>
          <w:rFonts w:eastAsia="Times New Roman" w:cstheme="minorHAnsi"/>
          <w:color w:val="auto"/>
          <w:sz w:val="24"/>
          <w:szCs w:val="24"/>
        </w:rPr>
        <w:t>Programs should consider consulting with legal and financial advisors to determine the best course of action for their programs. </w:t>
      </w:r>
    </w:p>
    <w:p w14:paraId="73EB2021" w14:textId="34A9A6B7" w:rsidR="00E7598E" w:rsidRPr="009D2BE1" w:rsidRDefault="00D13D3F" w:rsidP="00781848">
      <w:pPr>
        <w:pStyle w:val="Level1"/>
      </w:pPr>
      <w:r w:rsidRPr="009D2BE1">
        <w:t>Staff Training</w:t>
      </w:r>
    </w:p>
    <w:p w14:paraId="257C34E5" w14:textId="36268CD5" w:rsidR="00762D43" w:rsidRPr="009D2BE1" w:rsidRDefault="009D2BE1" w:rsidP="009D2BE1">
      <w:pPr>
        <w:spacing w:after="0"/>
        <w:rPr>
          <w:rFonts w:cstheme="minorHAnsi"/>
          <w:color w:val="auto"/>
          <w:sz w:val="24"/>
          <w:szCs w:val="24"/>
        </w:rPr>
      </w:pPr>
      <w:r w:rsidRPr="009D2BE1">
        <w:rPr>
          <w:rFonts w:cstheme="minorHAnsi"/>
          <w:color w:val="auto"/>
          <w:sz w:val="24"/>
          <w:szCs w:val="24"/>
        </w:rPr>
        <w:t xml:space="preserve">Each person caring for children must receive at least an abbreviated staff orientation (emergency </w:t>
      </w:r>
      <w:r w:rsidR="00E7598E" w:rsidRPr="009D2BE1">
        <w:rPr>
          <w:rFonts w:cstheme="minorHAnsi"/>
          <w:color w:val="auto"/>
          <w:sz w:val="24"/>
          <w:szCs w:val="24"/>
        </w:rPr>
        <w:t xml:space="preserve">plans, where student information is, medications, emergency and evacuation procedures, </w:t>
      </w:r>
      <w:r w:rsidR="00AF4D8F" w:rsidRPr="009D2BE1">
        <w:rPr>
          <w:rFonts w:cstheme="minorHAnsi"/>
          <w:color w:val="auto"/>
          <w:sz w:val="24"/>
          <w:szCs w:val="24"/>
        </w:rPr>
        <w:t>etc.</w:t>
      </w:r>
      <w:r w:rsidR="00E7598E" w:rsidRPr="009D2BE1">
        <w:rPr>
          <w:rFonts w:cstheme="minorHAnsi"/>
          <w:color w:val="auto"/>
          <w:sz w:val="24"/>
          <w:szCs w:val="24"/>
        </w:rPr>
        <w:t>)</w:t>
      </w:r>
      <w:r w:rsidRPr="009D2BE1">
        <w:rPr>
          <w:rFonts w:cstheme="minorHAnsi"/>
          <w:color w:val="auto"/>
          <w:sz w:val="24"/>
          <w:szCs w:val="24"/>
        </w:rPr>
        <w:t>. In addition to this, the following trainings are recommended for temporary staff minimally:</w:t>
      </w:r>
    </w:p>
    <w:p w14:paraId="569468CD" w14:textId="76D922AA" w:rsidR="00762D43" w:rsidRPr="009D2BE1" w:rsidRDefault="00E7598E" w:rsidP="00A20158">
      <w:pPr>
        <w:pStyle w:val="ListParagraph"/>
        <w:numPr>
          <w:ilvl w:val="0"/>
          <w:numId w:val="16"/>
        </w:numPr>
        <w:spacing w:after="0"/>
        <w:rPr>
          <w:rFonts w:cstheme="minorHAnsi"/>
          <w:color w:val="auto"/>
          <w:sz w:val="24"/>
          <w:szCs w:val="24"/>
        </w:rPr>
      </w:pPr>
      <w:r w:rsidRPr="009D2BE1">
        <w:rPr>
          <w:rFonts w:cstheme="minorHAnsi"/>
          <w:color w:val="auto"/>
          <w:sz w:val="24"/>
          <w:szCs w:val="24"/>
        </w:rPr>
        <w:t>C</w:t>
      </w:r>
      <w:r w:rsidR="009D2BE1" w:rsidRPr="009D2BE1">
        <w:rPr>
          <w:rFonts w:cstheme="minorHAnsi"/>
          <w:color w:val="auto"/>
          <w:sz w:val="24"/>
          <w:szCs w:val="24"/>
        </w:rPr>
        <w:t>PR, Shaken Baby and SIDS t</w:t>
      </w:r>
      <w:r w:rsidRPr="009D2BE1">
        <w:rPr>
          <w:rFonts w:cstheme="minorHAnsi"/>
          <w:color w:val="auto"/>
          <w:sz w:val="24"/>
          <w:szCs w:val="24"/>
        </w:rPr>
        <w:t>raining, C</w:t>
      </w:r>
      <w:r w:rsidR="009D2BE1" w:rsidRPr="009D2BE1">
        <w:rPr>
          <w:rFonts w:cstheme="minorHAnsi"/>
          <w:color w:val="auto"/>
          <w:sz w:val="24"/>
          <w:szCs w:val="24"/>
        </w:rPr>
        <w:t xml:space="preserve">hild </w:t>
      </w:r>
      <w:r w:rsidRPr="009D2BE1">
        <w:rPr>
          <w:rFonts w:cstheme="minorHAnsi"/>
          <w:color w:val="auto"/>
          <w:sz w:val="24"/>
          <w:szCs w:val="24"/>
        </w:rPr>
        <w:t>A</w:t>
      </w:r>
      <w:r w:rsidR="009D2BE1" w:rsidRPr="009D2BE1">
        <w:rPr>
          <w:rFonts w:cstheme="minorHAnsi"/>
          <w:color w:val="auto"/>
          <w:sz w:val="24"/>
          <w:szCs w:val="24"/>
        </w:rPr>
        <w:t xml:space="preserve">buse and </w:t>
      </w:r>
      <w:r w:rsidRPr="009D2BE1">
        <w:rPr>
          <w:rFonts w:cstheme="minorHAnsi"/>
          <w:color w:val="auto"/>
          <w:sz w:val="24"/>
          <w:szCs w:val="24"/>
        </w:rPr>
        <w:t>N</w:t>
      </w:r>
      <w:r w:rsidR="009D2BE1" w:rsidRPr="009D2BE1">
        <w:rPr>
          <w:rFonts w:cstheme="minorHAnsi"/>
          <w:color w:val="auto"/>
          <w:sz w:val="24"/>
          <w:szCs w:val="24"/>
        </w:rPr>
        <w:t>eglect training</w:t>
      </w:r>
      <w:r w:rsidRPr="009D2BE1">
        <w:rPr>
          <w:rFonts w:cstheme="minorHAnsi"/>
          <w:color w:val="auto"/>
          <w:sz w:val="24"/>
          <w:szCs w:val="24"/>
        </w:rPr>
        <w:t>, administration of medication.</w:t>
      </w:r>
      <w:r w:rsidR="00AB569F" w:rsidRPr="009D2BE1">
        <w:rPr>
          <w:rFonts w:cstheme="minorHAnsi"/>
          <w:color w:val="auto"/>
          <w:sz w:val="24"/>
          <w:szCs w:val="24"/>
        </w:rPr>
        <w:t xml:space="preserve"> </w:t>
      </w:r>
      <w:hyperlink r:id="rId41" w:history="1">
        <w:r w:rsidR="00AB569F" w:rsidRPr="009D2BE1">
          <w:rPr>
            <w:rStyle w:val="Hyperlink"/>
            <w:rFonts w:cstheme="minorHAnsi"/>
            <w:color w:val="auto"/>
            <w:sz w:val="24"/>
            <w:szCs w:val="24"/>
          </w:rPr>
          <w:t>Resources here.</w:t>
        </w:r>
      </w:hyperlink>
    </w:p>
    <w:p w14:paraId="3B4994EF" w14:textId="77777777" w:rsidR="00762D43" w:rsidRPr="009D2BE1" w:rsidRDefault="00E7598E" w:rsidP="00A20158">
      <w:pPr>
        <w:pStyle w:val="ListParagraph"/>
        <w:numPr>
          <w:ilvl w:val="0"/>
          <w:numId w:val="16"/>
        </w:numPr>
        <w:spacing w:after="0"/>
        <w:rPr>
          <w:rFonts w:cstheme="minorHAnsi"/>
          <w:color w:val="auto"/>
          <w:sz w:val="24"/>
          <w:szCs w:val="24"/>
        </w:rPr>
      </w:pPr>
      <w:r w:rsidRPr="009D2BE1">
        <w:rPr>
          <w:rFonts w:cstheme="minorHAnsi"/>
          <w:color w:val="auto"/>
          <w:sz w:val="24"/>
          <w:szCs w:val="24"/>
        </w:rPr>
        <w:t>Employers must ensure workers are trained on the hazards of the cleaning chemicals used in the workplace in accordance with OSHA’s Hazard Communication standard (</w:t>
      </w:r>
      <w:hyperlink r:id="rId42">
        <w:r w:rsidRPr="009D2BE1">
          <w:rPr>
            <w:rStyle w:val="Hyperlink"/>
            <w:rFonts w:cstheme="minorHAnsi"/>
            <w:color w:val="auto"/>
            <w:sz w:val="24"/>
            <w:szCs w:val="24"/>
          </w:rPr>
          <w:t>29 CFR 1910.1200</w:t>
        </w:r>
      </w:hyperlink>
      <w:r w:rsidRPr="009D2BE1">
        <w:rPr>
          <w:rFonts w:cstheme="minorHAnsi"/>
          <w:color w:val="auto"/>
          <w:sz w:val="24"/>
          <w:szCs w:val="24"/>
        </w:rPr>
        <w:t>)</w:t>
      </w:r>
      <w:r w:rsidR="00762D43" w:rsidRPr="009D2BE1">
        <w:rPr>
          <w:rFonts w:cstheme="minorHAnsi"/>
          <w:color w:val="auto"/>
          <w:sz w:val="24"/>
          <w:szCs w:val="24"/>
        </w:rPr>
        <w:t>.</w:t>
      </w:r>
    </w:p>
    <w:p w14:paraId="0463786E" w14:textId="77777777" w:rsidR="00762D43" w:rsidRPr="009D2BE1" w:rsidRDefault="00E7598E" w:rsidP="00A20158">
      <w:pPr>
        <w:pStyle w:val="ListParagraph"/>
        <w:numPr>
          <w:ilvl w:val="0"/>
          <w:numId w:val="16"/>
        </w:numPr>
        <w:spacing w:after="0"/>
        <w:rPr>
          <w:rFonts w:cstheme="minorHAnsi"/>
          <w:color w:val="auto"/>
          <w:sz w:val="24"/>
          <w:szCs w:val="24"/>
        </w:rPr>
      </w:pPr>
      <w:r w:rsidRPr="009D2BE1">
        <w:rPr>
          <w:rFonts w:cstheme="minorHAnsi"/>
          <w:color w:val="auto"/>
          <w:sz w:val="24"/>
          <w:szCs w:val="24"/>
        </w:rPr>
        <w:t>Employers must comply with OSHA’s standards on Bloodborne Pathogens (</w:t>
      </w:r>
      <w:hyperlink r:id="rId43">
        <w:r w:rsidRPr="009D2BE1">
          <w:rPr>
            <w:rStyle w:val="Hyperlink"/>
            <w:rFonts w:cstheme="minorHAnsi"/>
            <w:color w:val="auto"/>
            <w:sz w:val="24"/>
            <w:szCs w:val="24"/>
          </w:rPr>
          <w:t>29 CFR 1910.1030</w:t>
        </w:r>
      </w:hyperlink>
      <w:r w:rsidRPr="009D2BE1">
        <w:rPr>
          <w:rFonts w:cstheme="minorHAnsi"/>
          <w:color w:val="auto"/>
          <w:sz w:val="24"/>
          <w:szCs w:val="24"/>
        </w:rPr>
        <w:t>), including proper disposal of regulated waste, and PPE (</w:t>
      </w:r>
      <w:hyperlink r:id="rId44">
        <w:r w:rsidRPr="009D2BE1">
          <w:rPr>
            <w:rStyle w:val="Hyperlink"/>
            <w:rFonts w:cstheme="minorHAnsi"/>
            <w:color w:val="auto"/>
            <w:sz w:val="24"/>
            <w:szCs w:val="24"/>
          </w:rPr>
          <w:t>29 CFR 1910.132</w:t>
        </w:r>
      </w:hyperlink>
      <w:r w:rsidRPr="009D2BE1">
        <w:rPr>
          <w:rFonts w:cstheme="minorHAnsi"/>
          <w:color w:val="auto"/>
          <w:sz w:val="24"/>
          <w:szCs w:val="24"/>
        </w:rPr>
        <w:t>).</w:t>
      </w:r>
    </w:p>
    <w:p w14:paraId="56463936" w14:textId="5C22A17D" w:rsidR="00762D43" w:rsidRPr="009D2BE1" w:rsidRDefault="00E7598E" w:rsidP="00A20158">
      <w:pPr>
        <w:pStyle w:val="ListParagraph"/>
        <w:numPr>
          <w:ilvl w:val="0"/>
          <w:numId w:val="16"/>
        </w:numPr>
        <w:spacing w:after="0"/>
        <w:rPr>
          <w:rFonts w:cstheme="minorHAnsi"/>
          <w:color w:val="auto"/>
          <w:sz w:val="24"/>
          <w:szCs w:val="24"/>
        </w:rPr>
      </w:pPr>
      <w:r w:rsidRPr="009D2BE1">
        <w:rPr>
          <w:rFonts w:cstheme="minorHAnsi"/>
          <w:color w:val="auto"/>
          <w:sz w:val="24"/>
          <w:szCs w:val="24"/>
        </w:rPr>
        <w:t>Briefing on children’s special health/diet needs</w:t>
      </w:r>
    </w:p>
    <w:p w14:paraId="0AADF8E5" w14:textId="22FDD234" w:rsidR="00E7598E" w:rsidRPr="009D2BE1" w:rsidRDefault="00E7598E" w:rsidP="00A20158">
      <w:pPr>
        <w:pStyle w:val="ListParagraph"/>
        <w:numPr>
          <w:ilvl w:val="0"/>
          <w:numId w:val="16"/>
        </w:numPr>
        <w:spacing w:after="0"/>
        <w:rPr>
          <w:rFonts w:cstheme="minorHAnsi"/>
          <w:color w:val="auto"/>
          <w:sz w:val="24"/>
          <w:szCs w:val="24"/>
        </w:rPr>
      </w:pPr>
      <w:r w:rsidRPr="009D2BE1">
        <w:rPr>
          <w:rFonts w:cstheme="minorHAnsi"/>
          <w:color w:val="auto"/>
          <w:sz w:val="24"/>
          <w:szCs w:val="24"/>
        </w:rPr>
        <w:t>Communicable disease training including recognizing and responding to signs and symptoms of COVID-19</w:t>
      </w:r>
    </w:p>
    <w:p w14:paraId="48D88E0D" w14:textId="3337344E" w:rsidR="00E7598E" w:rsidRPr="002054D9" w:rsidRDefault="00E7598E" w:rsidP="00E7598E">
      <w:pPr>
        <w:spacing w:after="0"/>
        <w:rPr>
          <w:rFonts w:cstheme="minorHAnsi"/>
          <w:b/>
          <w:bCs/>
          <w:color w:val="auto"/>
          <w:sz w:val="24"/>
          <w:szCs w:val="24"/>
          <w:u w:val="single"/>
        </w:rPr>
      </w:pPr>
    </w:p>
    <w:p w14:paraId="3383CCE6" w14:textId="4D1EB397" w:rsidR="00781848" w:rsidRPr="00781848" w:rsidRDefault="00781848" w:rsidP="00781848">
      <w:pPr>
        <w:pStyle w:val="CoverHead1"/>
        <w:rPr>
          <w:color w:val="808080" w:themeColor="background1" w:themeShade="80"/>
        </w:rPr>
      </w:pPr>
      <w:r w:rsidRPr="00781848">
        <w:rPr>
          <w:color w:val="808080" w:themeColor="background1" w:themeShade="80"/>
        </w:rPr>
        <w:t>Ongoing Considerations and Guidance</w:t>
      </w:r>
    </w:p>
    <w:p w14:paraId="290E64D0" w14:textId="45D2E94A" w:rsidR="00BD71B1" w:rsidRPr="00BD71B1" w:rsidRDefault="00BD71B1" w:rsidP="00BD71B1">
      <w:pPr>
        <w:rPr>
          <w:color w:val="auto"/>
          <w:sz w:val="24"/>
          <w:szCs w:val="24"/>
        </w:rPr>
      </w:pPr>
      <w:r w:rsidRPr="00BD71B1">
        <w:rPr>
          <w:color w:val="auto"/>
          <w:sz w:val="24"/>
          <w:szCs w:val="24"/>
        </w:rPr>
        <w:t xml:space="preserve">The information </w:t>
      </w:r>
      <w:r>
        <w:rPr>
          <w:color w:val="auto"/>
          <w:sz w:val="24"/>
          <w:szCs w:val="24"/>
        </w:rPr>
        <w:t xml:space="preserve">provided below gives programs </w:t>
      </w:r>
      <w:r w:rsidRPr="00800E36">
        <w:rPr>
          <w:color w:val="auto"/>
          <w:sz w:val="24"/>
          <w:szCs w:val="24"/>
        </w:rPr>
        <w:t xml:space="preserve">ideas for the types of policies and procedures that need to be developed or updated as the program reopens. </w:t>
      </w:r>
      <w:r w:rsidR="00D41BC0" w:rsidRPr="00800E36">
        <w:rPr>
          <w:color w:val="auto"/>
          <w:sz w:val="24"/>
          <w:szCs w:val="24"/>
        </w:rPr>
        <w:t>Sample communication to parents about these updated policies and procedures are available in Appendix C. Appendix D contains a checklist that can be used for day-to-day operations.</w:t>
      </w:r>
      <w:r w:rsidR="00D41BC0">
        <w:rPr>
          <w:color w:val="auto"/>
          <w:sz w:val="24"/>
          <w:szCs w:val="24"/>
        </w:rPr>
        <w:t xml:space="preserve"> </w:t>
      </w:r>
    </w:p>
    <w:p w14:paraId="262C658C" w14:textId="55E0B862" w:rsidR="00E7598E" w:rsidRPr="002054D9" w:rsidRDefault="00E7598E" w:rsidP="00781848">
      <w:pPr>
        <w:pStyle w:val="Level1"/>
        <w:rPr>
          <w:rFonts w:cstheme="minorHAnsi"/>
          <w:sz w:val="24"/>
          <w:szCs w:val="24"/>
        </w:rPr>
      </w:pPr>
      <w:r w:rsidRPr="002054D9">
        <w:rPr>
          <w:rFonts w:cstheme="minorHAnsi"/>
          <w:sz w:val="24"/>
          <w:szCs w:val="24"/>
        </w:rPr>
        <w:t>m</w:t>
      </w:r>
      <w:r w:rsidR="00781848">
        <w:rPr>
          <w:rFonts w:cstheme="minorHAnsi"/>
          <w:sz w:val="24"/>
          <w:szCs w:val="24"/>
        </w:rPr>
        <w:t>edically vulnerable populations</w:t>
      </w:r>
    </w:p>
    <w:p w14:paraId="697C10FA" w14:textId="65965384" w:rsidR="00D13D3F" w:rsidRDefault="00E7598E" w:rsidP="00E7598E">
      <w:pPr>
        <w:spacing w:after="0"/>
        <w:rPr>
          <w:rFonts w:cstheme="minorHAnsi"/>
          <w:b/>
          <w:bCs/>
          <w:color w:val="auto"/>
          <w:sz w:val="24"/>
          <w:szCs w:val="24"/>
        </w:rPr>
      </w:pPr>
      <w:r w:rsidRPr="002054D9">
        <w:rPr>
          <w:rFonts w:cstheme="minorHAnsi"/>
          <w:color w:val="auto"/>
          <w:sz w:val="24"/>
          <w:szCs w:val="24"/>
        </w:rPr>
        <w:t xml:space="preserve">Assess the impact of the disease on employees and students that may be at higher risk for COVID-19 health complications. In programs without healthcare staff on-site, it is recommended to have a confidential list of students with chronic illness and special health care needs. These students may be at a higher risk and need more immediate separation from other students. Maintain confidentiality of the student or staff member as required by the Americans with Disabilities Act and the Family Education Rights and Privacy Act. Consider alternatives for providing essential medical and social services for students. Continue providing necessary services for children with special healthcare needs, or work with </w:t>
      </w:r>
      <w:bookmarkStart w:id="6" w:name="_Hlk38545176"/>
      <w:r w:rsidR="00EA2AF1">
        <w:rPr>
          <w:rFonts w:cstheme="minorHAnsi"/>
          <w:color w:val="auto"/>
          <w:sz w:val="24"/>
          <w:szCs w:val="24"/>
        </w:rPr>
        <w:fldChar w:fldCharType="begin"/>
      </w:r>
      <w:r w:rsidR="00EA2AF1">
        <w:rPr>
          <w:rFonts w:cstheme="minorHAnsi"/>
          <w:color w:val="auto"/>
          <w:sz w:val="24"/>
          <w:szCs w:val="24"/>
        </w:rPr>
        <w:instrText xml:space="preserve"> HYPERLINK "https://www.dhs.wisconsin.gov/cyshcn/regionalcenters.htm" </w:instrText>
      </w:r>
      <w:r w:rsidR="00EA2AF1">
        <w:rPr>
          <w:rFonts w:cstheme="minorHAnsi"/>
          <w:color w:val="auto"/>
          <w:sz w:val="24"/>
          <w:szCs w:val="24"/>
        </w:rPr>
        <w:fldChar w:fldCharType="separate"/>
      </w:r>
      <w:r w:rsidRPr="00EA2AF1">
        <w:rPr>
          <w:rStyle w:val="Hyperlink"/>
          <w:rFonts w:cstheme="minorHAnsi"/>
          <w:sz w:val="24"/>
          <w:szCs w:val="24"/>
        </w:rPr>
        <w:t>Wisconsin Title V Children and Youth with Special Health Care Needs (CYSHCN) Program.</w:t>
      </w:r>
      <w:bookmarkEnd w:id="6"/>
      <w:r w:rsidR="00EA2AF1">
        <w:rPr>
          <w:rFonts w:cstheme="minorHAnsi"/>
          <w:color w:val="auto"/>
          <w:sz w:val="24"/>
          <w:szCs w:val="24"/>
        </w:rPr>
        <w:fldChar w:fldCharType="end"/>
      </w:r>
    </w:p>
    <w:p w14:paraId="14142FB2" w14:textId="6DDA2BAC" w:rsidR="00E7598E" w:rsidRPr="002054D9" w:rsidRDefault="00781848" w:rsidP="00800E36">
      <w:pPr>
        <w:pStyle w:val="Level1"/>
        <w:keepNext/>
      </w:pPr>
      <w:r>
        <w:lastRenderedPageBreak/>
        <w:t>Cleaning and Disinfecting</w:t>
      </w:r>
    </w:p>
    <w:p w14:paraId="65768964" w14:textId="77777777" w:rsidR="00E7598E" w:rsidRPr="002054D9" w:rsidRDefault="00E7598E" w:rsidP="00A20158">
      <w:pPr>
        <w:numPr>
          <w:ilvl w:val="0"/>
          <w:numId w:val="12"/>
        </w:numPr>
        <w:spacing w:after="0"/>
        <w:rPr>
          <w:rFonts w:cstheme="minorHAnsi"/>
          <w:color w:val="auto"/>
          <w:sz w:val="24"/>
          <w:szCs w:val="24"/>
        </w:rPr>
      </w:pPr>
      <w:r w:rsidRPr="002054D9">
        <w:rPr>
          <w:rFonts w:cstheme="minorHAnsi"/>
          <w:color w:val="auto"/>
          <w:sz w:val="24"/>
          <w:szCs w:val="24"/>
        </w:rPr>
        <w:t>Minimize the potential for the spread of germs in the program space by temporarily removing toys that are not easily cleanable (such as stuffed animals and pillows) and rotate the toys that are out at any one time so that they can be adequately cleaned and sanitized.</w:t>
      </w:r>
    </w:p>
    <w:p w14:paraId="0F81B758" w14:textId="77777777" w:rsidR="00E7598E" w:rsidRPr="002054D9" w:rsidRDefault="00E7598E" w:rsidP="00A20158">
      <w:pPr>
        <w:numPr>
          <w:ilvl w:val="0"/>
          <w:numId w:val="12"/>
        </w:numPr>
        <w:spacing w:after="0"/>
        <w:rPr>
          <w:rFonts w:cstheme="minorHAnsi"/>
          <w:color w:val="auto"/>
          <w:sz w:val="24"/>
          <w:szCs w:val="24"/>
        </w:rPr>
      </w:pPr>
      <w:r w:rsidRPr="002054D9">
        <w:rPr>
          <w:rFonts w:cstheme="minorHAnsi"/>
          <w:color w:val="auto"/>
          <w:sz w:val="24"/>
          <w:szCs w:val="24"/>
        </w:rPr>
        <w:t>If surfaces are dirty, they should be cleaned using a detergent or soap and water prior to disinfection.</w:t>
      </w:r>
    </w:p>
    <w:p w14:paraId="7E6361AA" w14:textId="77777777" w:rsidR="00E7598E" w:rsidRPr="002054D9" w:rsidRDefault="00E7598E" w:rsidP="00A20158">
      <w:pPr>
        <w:numPr>
          <w:ilvl w:val="0"/>
          <w:numId w:val="12"/>
        </w:numPr>
        <w:spacing w:after="0"/>
        <w:rPr>
          <w:rFonts w:cstheme="minorHAnsi"/>
          <w:color w:val="auto"/>
          <w:sz w:val="24"/>
          <w:szCs w:val="24"/>
        </w:rPr>
      </w:pPr>
      <w:r w:rsidRPr="002054D9">
        <w:rPr>
          <w:rFonts w:cstheme="minorHAnsi"/>
          <w:color w:val="auto"/>
          <w:sz w:val="24"/>
          <w:szCs w:val="24"/>
        </w:rPr>
        <w:t xml:space="preserve">For disinfection, diluted household bleach solutions, alcohol solutions with at least 70% alcohol, and most common EPA-registered household disinfectants should be effective. See </w:t>
      </w:r>
      <w:hyperlink r:id="rId45">
        <w:r w:rsidRPr="002054D9">
          <w:rPr>
            <w:rStyle w:val="Hyperlink"/>
            <w:rFonts w:cstheme="minorHAnsi"/>
            <w:color w:val="auto"/>
            <w:sz w:val="24"/>
            <w:szCs w:val="24"/>
          </w:rPr>
          <w:t>List N: Disinfectants for Use Against SARS-CoV-2</w:t>
        </w:r>
      </w:hyperlink>
      <w:r w:rsidRPr="002054D9">
        <w:rPr>
          <w:rFonts w:cstheme="minorHAnsi"/>
          <w:color w:val="auto"/>
          <w:sz w:val="24"/>
          <w:szCs w:val="24"/>
        </w:rPr>
        <w:t>.</w:t>
      </w:r>
    </w:p>
    <w:p w14:paraId="45A6A786" w14:textId="77777777" w:rsidR="00E7598E" w:rsidRPr="002054D9" w:rsidRDefault="00E7598E" w:rsidP="00A20158">
      <w:pPr>
        <w:numPr>
          <w:ilvl w:val="1"/>
          <w:numId w:val="12"/>
        </w:numPr>
        <w:spacing w:after="0"/>
        <w:rPr>
          <w:rFonts w:cstheme="minorHAnsi"/>
          <w:color w:val="auto"/>
          <w:sz w:val="24"/>
          <w:szCs w:val="24"/>
        </w:rPr>
      </w:pPr>
      <w:r w:rsidRPr="002054D9">
        <w:rPr>
          <w:rFonts w:cstheme="minorHAnsi"/>
          <w:color w:val="auto"/>
          <w:sz w:val="24"/>
          <w:szCs w:val="24"/>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575A7C2" w14:textId="77777777" w:rsidR="00E7598E" w:rsidRPr="002054D9" w:rsidRDefault="00E7598E" w:rsidP="00A20158">
      <w:pPr>
        <w:numPr>
          <w:ilvl w:val="0"/>
          <w:numId w:val="12"/>
        </w:numPr>
        <w:spacing w:after="0"/>
        <w:rPr>
          <w:rFonts w:cstheme="minorHAnsi"/>
          <w:color w:val="auto"/>
          <w:sz w:val="24"/>
          <w:szCs w:val="24"/>
        </w:rPr>
      </w:pPr>
      <w:r w:rsidRPr="002054D9">
        <w:rPr>
          <w:rFonts w:cstheme="minorHAnsi"/>
          <w:color w:val="auto"/>
          <w:sz w:val="24"/>
          <w:szCs w:val="24"/>
        </w:rPr>
        <w:t>Prepare a bleach solution by mixing:</w:t>
      </w:r>
    </w:p>
    <w:p w14:paraId="2DB17C6B" w14:textId="77777777" w:rsidR="00E7598E" w:rsidRPr="002054D9" w:rsidRDefault="00E7598E" w:rsidP="00A20158">
      <w:pPr>
        <w:numPr>
          <w:ilvl w:val="1"/>
          <w:numId w:val="12"/>
        </w:numPr>
        <w:spacing w:after="0"/>
        <w:rPr>
          <w:rFonts w:cstheme="minorHAnsi"/>
          <w:color w:val="auto"/>
          <w:sz w:val="24"/>
          <w:szCs w:val="24"/>
        </w:rPr>
      </w:pPr>
      <w:r w:rsidRPr="002054D9">
        <w:rPr>
          <w:rFonts w:cstheme="minorHAnsi"/>
          <w:color w:val="auto"/>
          <w:sz w:val="24"/>
          <w:szCs w:val="24"/>
        </w:rPr>
        <w:t>5 tablespoons (1/3</w:t>
      </w:r>
      <w:r w:rsidRPr="002054D9">
        <w:rPr>
          <w:rFonts w:cstheme="minorHAnsi"/>
          <w:color w:val="auto"/>
          <w:sz w:val="24"/>
          <w:szCs w:val="24"/>
          <w:vertAlign w:val="superscript"/>
        </w:rPr>
        <w:t>rd</w:t>
      </w:r>
      <w:r w:rsidRPr="002054D9">
        <w:rPr>
          <w:rFonts w:cstheme="minorHAnsi"/>
          <w:color w:val="auto"/>
          <w:sz w:val="24"/>
          <w:szCs w:val="24"/>
        </w:rPr>
        <w:t xml:space="preserve"> cup) bleach per gallon of water or</w:t>
      </w:r>
    </w:p>
    <w:p w14:paraId="0CFEDE87" w14:textId="77777777" w:rsidR="00E7598E" w:rsidRPr="002054D9" w:rsidRDefault="00E7598E" w:rsidP="00A20158">
      <w:pPr>
        <w:numPr>
          <w:ilvl w:val="1"/>
          <w:numId w:val="12"/>
        </w:numPr>
        <w:spacing w:after="0"/>
        <w:rPr>
          <w:rFonts w:cstheme="minorHAnsi"/>
          <w:color w:val="auto"/>
          <w:sz w:val="24"/>
          <w:szCs w:val="24"/>
        </w:rPr>
      </w:pPr>
      <w:r w:rsidRPr="002054D9">
        <w:rPr>
          <w:rFonts w:cstheme="minorHAnsi"/>
          <w:color w:val="auto"/>
          <w:sz w:val="24"/>
          <w:szCs w:val="24"/>
        </w:rPr>
        <w:t>4 teaspoons bleach per quart of water</w:t>
      </w:r>
    </w:p>
    <w:p w14:paraId="28ABA9BA" w14:textId="77777777" w:rsidR="00E7598E" w:rsidRPr="002054D9" w:rsidRDefault="00ED2CEB" w:rsidP="00A20158">
      <w:pPr>
        <w:numPr>
          <w:ilvl w:val="1"/>
          <w:numId w:val="12"/>
        </w:numPr>
        <w:spacing w:after="0"/>
        <w:rPr>
          <w:rFonts w:cstheme="minorHAnsi"/>
          <w:color w:val="auto"/>
          <w:sz w:val="24"/>
          <w:szCs w:val="24"/>
        </w:rPr>
      </w:pPr>
      <w:hyperlink r:id="rId46" w:history="1">
        <w:r w:rsidR="00E7598E" w:rsidRPr="002054D9">
          <w:rPr>
            <w:rStyle w:val="Hyperlink"/>
            <w:rFonts w:cstheme="minorHAnsi"/>
            <w:color w:val="auto"/>
            <w:sz w:val="24"/>
            <w:szCs w:val="24"/>
          </w:rPr>
          <w:t>Products with EPA-approved emerging viral pathogens claims</w:t>
        </w:r>
      </w:hyperlink>
      <w:r w:rsidR="00E7598E" w:rsidRPr="002054D9">
        <w:rPr>
          <w:rFonts w:cstheme="minorHAnsi"/>
          <w:color w:val="auto"/>
          <w:sz w:val="24"/>
          <w:szCs w:val="24"/>
        </w:rPr>
        <w:t xml:space="preserve"> are expected </w:t>
      </w:r>
    </w:p>
    <w:p w14:paraId="5C9AFF63" w14:textId="77777777" w:rsidR="00E7598E" w:rsidRPr="002054D9" w:rsidRDefault="00E7598E" w:rsidP="00AB569F">
      <w:pPr>
        <w:spacing w:after="0"/>
        <w:ind w:left="1440"/>
        <w:rPr>
          <w:rFonts w:cstheme="minorHAnsi"/>
          <w:color w:val="auto"/>
          <w:sz w:val="24"/>
          <w:szCs w:val="24"/>
        </w:rPr>
      </w:pPr>
      <w:r w:rsidRPr="002054D9">
        <w:rPr>
          <w:rFonts w:cstheme="minorHAnsi"/>
          <w:color w:val="auto"/>
          <w:sz w:val="24"/>
          <w:szCs w:val="24"/>
        </w:rPr>
        <w:t>to be effective against COVID-19 based on data for harder to kill viruses. Follow the manufacturer’s instructions for all cleaning and disinfection products (e.g., concentration, application method and contact time, etc.).</w:t>
      </w:r>
    </w:p>
    <w:p w14:paraId="4144695C" w14:textId="77777777" w:rsidR="00E7598E" w:rsidRPr="002054D9" w:rsidRDefault="00E7598E" w:rsidP="00A20158">
      <w:pPr>
        <w:numPr>
          <w:ilvl w:val="1"/>
          <w:numId w:val="12"/>
        </w:numPr>
        <w:spacing w:after="0"/>
        <w:rPr>
          <w:rFonts w:cstheme="minorHAnsi"/>
          <w:color w:val="auto"/>
          <w:sz w:val="24"/>
          <w:szCs w:val="24"/>
        </w:rPr>
      </w:pPr>
      <w:r w:rsidRPr="002054D9">
        <w:rPr>
          <w:rFonts w:cstheme="minorHAnsi"/>
          <w:color w:val="auto"/>
          <w:sz w:val="24"/>
          <w:szCs w:val="24"/>
        </w:rPr>
        <w:t>For soft (porous) surfaces such as carpeted floor, rugs, and drapes, remove visible contamination if present and clean with appropriate cleaners indicated for use on these surfaces. After cleaning:</w:t>
      </w:r>
    </w:p>
    <w:p w14:paraId="788AB394" w14:textId="77777777" w:rsidR="00E7598E" w:rsidRPr="002054D9" w:rsidRDefault="00E7598E" w:rsidP="00A20158">
      <w:pPr>
        <w:numPr>
          <w:ilvl w:val="1"/>
          <w:numId w:val="12"/>
        </w:numPr>
        <w:spacing w:after="0"/>
        <w:rPr>
          <w:rFonts w:cstheme="minorHAnsi"/>
          <w:color w:val="auto"/>
          <w:sz w:val="24"/>
          <w:szCs w:val="24"/>
        </w:rPr>
      </w:pPr>
      <w:r w:rsidRPr="002054D9">
        <w:rPr>
          <w:rFonts w:cstheme="minorHAnsi"/>
          <w:color w:val="auto"/>
          <w:sz w:val="24"/>
          <w:szCs w:val="24"/>
        </w:rPr>
        <w:t>If the items can be laundered, launder items in accordance with the manufacturer’s instructions using the warmest appropriate water setting for the items and then dry items completely.</w:t>
      </w:r>
    </w:p>
    <w:p w14:paraId="7C1827B4" w14:textId="77777777" w:rsidR="00E7598E" w:rsidRPr="002054D9" w:rsidRDefault="00E7598E" w:rsidP="00A20158">
      <w:pPr>
        <w:numPr>
          <w:ilvl w:val="1"/>
          <w:numId w:val="12"/>
        </w:numPr>
        <w:spacing w:after="0"/>
        <w:rPr>
          <w:rFonts w:cstheme="minorHAnsi"/>
          <w:color w:val="auto"/>
          <w:sz w:val="24"/>
          <w:szCs w:val="24"/>
        </w:rPr>
      </w:pPr>
      <w:r w:rsidRPr="002054D9">
        <w:rPr>
          <w:rFonts w:cstheme="minorHAnsi"/>
          <w:color w:val="auto"/>
          <w:sz w:val="24"/>
          <w:szCs w:val="24"/>
        </w:rPr>
        <w:t xml:space="preserve">Otherwise, use products with the EPA-approved emerging viral pathogens claims (examples at </w:t>
      </w:r>
      <w:hyperlink r:id="rId47">
        <w:r w:rsidRPr="002054D9">
          <w:rPr>
            <w:rStyle w:val="Hyperlink"/>
            <w:rFonts w:cstheme="minorHAnsi"/>
            <w:color w:val="auto"/>
            <w:sz w:val="24"/>
            <w:szCs w:val="24"/>
          </w:rPr>
          <w:t>this link</w:t>
        </w:r>
      </w:hyperlink>
      <w:r w:rsidRPr="002054D9">
        <w:rPr>
          <w:rFonts w:cstheme="minorHAnsi"/>
          <w:color w:val="auto"/>
          <w:sz w:val="24"/>
          <w:szCs w:val="24"/>
        </w:rPr>
        <w:t>) that are suitable for porous surfaces</w:t>
      </w:r>
      <w:r w:rsidRPr="002054D9">
        <w:rPr>
          <w:rFonts w:cstheme="minorHAnsi"/>
          <w:b/>
          <w:bCs/>
          <w:color w:val="auto"/>
          <w:sz w:val="24"/>
          <w:szCs w:val="24"/>
        </w:rPr>
        <w:t>.</w:t>
      </w:r>
    </w:p>
    <w:p w14:paraId="45B816CE" w14:textId="13C36777" w:rsidR="00E7598E" w:rsidRPr="002054D9" w:rsidRDefault="00E7598E" w:rsidP="00A20158">
      <w:pPr>
        <w:numPr>
          <w:ilvl w:val="0"/>
          <w:numId w:val="3"/>
        </w:numPr>
        <w:spacing w:after="0"/>
        <w:rPr>
          <w:rFonts w:cstheme="minorHAnsi"/>
          <w:b/>
          <w:bCs/>
          <w:color w:val="auto"/>
          <w:sz w:val="24"/>
          <w:szCs w:val="24"/>
        </w:rPr>
      </w:pPr>
      <w:r w:rsidRPr="002054D9">
        <w:rPr>
          <w:rFonts w:cstheme="minorHAnsi"/>
          <w:color w:val="auto"/>
          <w:sz w:val="24"/>
          <w:szCs w:val="24"/>
        </w:rPr>
        <w:t>Use disinfectants in a well-ventilated space. Extensive use of disinfectant products should be done when children are not present, and the facility thoroughly aired out before children return.</w:t>
      </w:r>
    </w:p>
    <w:p w14:paraId="424FC4C3" w14:textId="00AE85C1" w:rsidR="00E7598E" w:rsidRPr="002054D9" w:rsidRDefault="00E7598E" w:rsidP="00A20158">
      <w:pPr>
        <w:numPr>
          <w:ilvl w:val="0"/>
          <w:numId w:val="3"/>
        </w:numPr>
        <w:spacing w:after="0"/>
        <w:rPr>
          <w:rFonts w:cstheme="minorHAnsi"/>
          <w:color w:val="auto"/>
          <w:sz w:val="24"/>
          <w:szCs w:val="24"/>
        </w:rPr>
      </w:pPr>
      <w:proofErr w:type="gramStart"/>
      <w:r w:rsidRPr="002054D9">
        <w:rPr>
          <w:rFonts w:cstheme="minorHAnsi"/>
          <w:color w:val="auto"/>
          <w:sz w:val="24"/>
          <w:szCs w:val="24"/>
        </w:rPr>
        <w:t>Child care</w:t>
      </w:r>
      <w:proofErr w:type="gramEnd"/>
      <w:r w:rsidRPr="002054D9">
        <w:rPr>
          <w:rFonts w:cstheme="minorHAnsi"/>
          <w:color w:val="auto"/>
          <w:sz w:val="24"/>
          <w:szCs w:val="24"/>
        </w:rPr>
        <w:t xml:space="preserve"> facilities are encouraged to avoid the use of quaternary ammonia sanitizers and disinfectants. “</w:t>
      </w:r>
      <w:proofErr w:type="spellStart"/>
      <w:r w:rsidRPr="002054D9">
        <w:rPr>
          <w:rFonts w:cstheme="minorHAnsi"/>
          <w:color w:val="auto"/>
          <w:sz w:val="24"/>
          <w:szCs w:val="24"/>
        </w:rPr>
        <w:t>Quats</w:t>
      </w:r>
      <w:proofErr w:type="spellEnd"/>
      <w:r w:rsidRPr="002054D9">
        <w:rPr>
          <w:rFonts w:cstheme="minorHAnsi"/>
          <w:color w:val="auto"/>
          <w:sz w:val="24"/>
          <w:szCs w:val="24"/>
        </w:rPr>
        <w:t xml:space="preserve">” are </w:t>
      </w:r>
      <w:proofErr w:type="spellStart"/>
      <w:r w:rsidRPr="002054D9">
        <w:rPr>
          <w:rFonts w:cstheme="minorHAnsi"/>
          <w:color w:val="auto"/>
          <w:sz w:val="24"/>
          <w:szCs w:val="24"/>
        </w:rPr>
        <w:t>asthmagens</w:t>
      </w:r>
      <w:proofErr w:type="spellEnd"/>
      <w:r w:rsidRPr="002054D9">
        <w:rPr>
          <w:rFonts w:cstheme="minorHAnsi"/>
          <w:color w:val="auto"/>
          <w:sz w:val="24"/>
          <w:szCs w:val="24"/>
        </w:rPr>
        <w:t xml:space="preserve"> - asthma triggers, skin irritants, endocrine disrupters and low-level disinfectants. Sodium </w:t>
      </w:r>
      <w:proofErr w:type="spellStart"/>
      <w:r w:rsidRPr="002054D9">
        <w:rPr>
          <w:rFonts w:cstheme="minorHAnsi"/>
          <w:color w:val="auto"/>
          <w:sz w:val="24"/>
          <w:szCs w:val="24"/>
        </w:rPr>
        <w:t>dichloroiso</w:t>
      </w:r>
      <w:proofErr w:type="spellEnd"/>
      <w:r w:rsidRPr="002054D9">
        <w:rPr>
          <w:rFonts w:cstheme="minorHAnsi"/>
          <w:color w:val="auto"/>
          <w:sz w:val="24"/>
          <w:szCs w:val="24"/>
        </w:rPr>
        <w:t>-cyanurate (</w:t>
      </w:r>
      <w:proofErr w:type="spellStart"/>
      <w:r w:rsidRPr="002054D9">
        <w:rPr>
          <w:rFonts w:cstheme="minorHAnsi"/>
          <w:color w:val="auto"/>
          <w:sz w:val="24"/>
          <w:szCs w:val="24"/>
        </w:rPr>
        <w:t>dichlor</w:t>
      </w:r>
      <w:proofErr w:type="spellEnd"/>
      <w:r w:rsidRPr="002054D9">
        <w:rPr>
          <w:rFonts w:cstheme="minorHAnsi"/>
          <w:color w:val="auto"/>
          <w:sz w:val="24"/>
          <w:szCs w:val="24"/>
        </w:rPr>
        <w:t>) tablets for sprayers that produce hypochlorous acid are safer than some sprays but are still a chlorine product and potential asthma trigger. This form of chlorine is safer than bleach. The liquid has a pH ~ 6-7 so the Department of Labor and Industry (L&amp;I) will not require an emergency eye wash. “Fogging” – spraying chemicals in the air – is not recommended, advised, necessary, or safe.</w:t>
      </w:r>
    </w:p>
    <w:p w14:paraId="093C4436" w14:textId="26E66D0F" w:rsidR="00E7598E" w:rsidRPr="002054D9" w:rsidRDefault="00E7598E" w:rsidP="00A20158">
      <w:pPr>
        <w:numPr>
          <w:ilvl w:val="0"/>
          <w:numId w:val="3"/>
        </w:numPr>
        <w:spacing w:after="0"/>
        <w:rPr>
          <w:rFonts w:cstheme="minorHAnsi"/>
          <w:b/>
          <w:bCs/>
          <w:color w:val="auto"/>
          <w:sz w:val="24"/>
          <w:szCs w:val="24"/>
        </w:rPr>
      </w:pPr>
      <w:proofErr w:type="gramStart"/>
      <w:r w:rsidRPr="002054D9">
        <w:rPr>
          <w:rFonts w:cstheme="minorHAnsi"/>
          <w:color w:val="auto"/>
          <w:sz w:val="24"/>
          <w:szCs w:val="24"/>
        </w:rPr>
        <w:t>Child care</w:t>
      </w:r>
      <w:proofErr w:type="gramEnd"/>
      <w:r w:rsidRPr="002054D9">
        <w:rPr>
          <w:rFonts w:cstheme="minorHAnsi"/>
          <w:color w:val="auto"/>
          <w:sz w:val="24"/>
          <w:szCs w:val="24"/>
        </w:rPr>
        <w:t xml:space="preserve"> facilities must have a Safety Data Sheet (SDS) for each chemical used in the facility.</w:t>
      </w:r>
    </w:p>
    <w:p w14:paraId="70F2B1C3" w14:textId="77777777" w:rsidR="00762D43" w:rsidRPr="002054D9" w:rsidRDefault="00762D43" w:rsidP="00762D43">
      <w:pPr>
        <w:spacing w:after="0"/>
        <w:ind w:left="720"/>
        <w:rPr>
          <w:rFonts w:cstheme="minorHAnsi"/>
          <w:b/>
          <w:bCs/>
          <w:color w:val="auto"/>
          <w:sz w:val="24"/>
          <w:szCs w:val="24"/>
        </w:rPr>
      </w:pPr>
    </w:p>
    <w:p w14:paraId="68117726" w14:textId="77777777" w:rsidR="00E7598E" w:rsidRPr="002054D9" w:rsidRDefault="00E7598E" w:rsidP="00781848">
      <w:pPr>
        <w:pStyle w:val="Level1"/>
      </w:pPr>
      <w:r w:rsidRPr="002054D9">
        <w:lastRenderedPageBreak/>
        <w:t>Linens, clothing, and other items that go in the laundry</w:t>
      </w:r>
    </w:p>
    <w:p w14:paraId="0114DB1A" w14:textId="77777777" w:rsidR="00E7598E" w:rsidRPr="002054D9" w:rsidRDefault="00E7598E" w:rsidP="00A20158">
      <w:pPr>
        <w:numPr>
          <w:ilvl w:val="0"/>
          <w:numId w:val="13"/>
        </w:numPr>
        <w:spacing w:after="0"/>
        <w:rPr>
          <w:rFonts w:cstheme="minorHAnsi"/>
          <w:color w:val="auto"/>
          <w:sz w:val="24"/>
          <w:szCs w:val="24"/>
        </w:rPr>
      </w:pPr>
      <w:r w:rsidRPr="002054D9">
        <w:rPr>
          <w:rFonts w:cstheme="minorHAnsi"/>
          <w:color w:val="auto"/>
          <w:sz w:val="24"/>
          <w:szCs w:val="24"/>
        </w:rPr>
        <w:t>Do not shake dirty laundry; this minimizes the possibility of dispersing virus through the air.</w:t>
      </w:r>
    </w:p>
    <w:p w14:paraId="1826364F" w14:textId="77777777" w:rsidR="00E7598E" w:rsidRPr="002054D9" w:rsidRDefault="00E7598E" w:rsidP="00A20158">
      <w:pPr>
        <w:numPr>
          <w:ilvl w:val="0"/>
          <w:numId w:val="13"/>
        </w:numPr>
        <w:spacing w:after="0"/>
        <w:rPr>
          <w:rFonts w:cstheme="minorHAnsi"/>
          <w:color w:val="auto"/>
          <w:sz w:val="24"/>
          <w:szCs w:val="24"/>
        </w:rPr>
      </w:pPr>
      <w:r w:rsidRPr="002054D9">
        <w:rPr>
          <w:rFonts w:cstheme="minorHAnsi"/>
          <w:color w:val="auto"/>
          <w:sz w:val="24"/>
          <w:szCs w:val="24"/>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0CFE4195" w14:textId="299A7376" w:rsidR="00E7598E" w:rsidRPr="002054D9" w:rsidRDefault="00E7598E" w:rsidP="00A20158">
      <w:pPr>
        <w:numPr>
          <w:ilvl w:val="0"/>
          <w:numId w:val="13"/>
        </w:numPr>
        <w:spacing w:after="0"/>
        <w:rPr>
          <w:rFonts w:cstheme="minorHAnsi"/>
          <w:color w:val="auto"/>
          <w:sz w:val="24"/>
          <w:szCs w:val="24"/>
        </w:rPr>
      </w:pPr>
      <w:r w:rsidRPr="002054D9">
        <w:rPr>
          <w:rFonts w:cstheme="minorHAnsi"/>
          <w:color w:val="auto"/>
          <w:sz w:val="24"/>
          <w:szCs w:val="24"/>
        </w:rPr>
        <w:t>Clean and disinfect hampers or other carts for transporting laundry according to guidance above for hard or soft surfaces.</w:t>
      </w:r>
    </w:p>
    <w:p w14:paraId="254C45D1" w14:textId="77777777" w:rsidR="00762D43" w:rsidRPr="002054D9" w:rsidRDefault="00762D43" w:rsidP="00762D43">
      <w:pPr>
        <w:spacing w:after="0"/>
        <w:ind w:left="720"/>
        <w:rPr>
          <w:rFonts w:cstheme="minorHAnsi"/>
          <w:color w:val="auto"/>
          <w:sz w:val="24"/>
          <w:szCs w:val="24"/>
        </w:rPr>
      </w:pPr>
    </w:p>
    <w:p w14:paraId="6F51E334" w14:textId="01FB5C7D" w:rsidR="00781848" w:rsidRDefault="00A67558" w:rsidP="00A67558">
      <w:pPr>
        <w:pStyle w:val="Level1"/>
      </w:pPr>
      <w:r>
        <w:t>Proper use of Personal Protective Equipment (PPE)</w:t>
      </w:r>
    </w:p>
    <w:p w14:paraId="112697AF" w14:textId="0AEBC815" w:rsidR="00E7598E" w:rsidRPr="00781848" w:rsidRDefault="00E7598E" w:rsidP="00781848">
      <w:pPr>
        <w:pStyle w:val="ListParagraph"/>
        <w:numPr>
          <w:ilvl w:val="0"/>
          <w:numId w:val="40"/>
        </w:numPr>
        <w:spacing w:after="0"/>
        <w:rPr>
          <w:rFonts w:cstheme="minorHAnsi"/>
          <w:color w:val="auto"/>
          <w:sz w:val="24"/>
          <w:szCs w:val="24"/>
        </w:rPr>
      </w:pPr>
      <w:r w:rsidRPr="00781848">
        <w:rPr>
          <w:rFonts w:cstheme="minorHAnsi"/>
          <w:bCs/>
          <w:color w:val="auto"/>
          <w:sz w:val="24"/>
          <w:szCs w:val="24"/>
        </w:rPr>
        <w:t>Cleaning staff should wear disposable gloves and gowns for all tasks in the cleaning process, including handling trash</w:t>
      </w:r>
      <w:r w:rsidR="00EA2AF1">
        <w:rPr>
          <w:rFonts w:cstheme="minorHAnsi"/>
          <w:bCs/>
          <w:color w:val="auto"/>
          <w:sz w:val="24"/>
          <w:szCs w:val="24"/>
        </w:rPr>
        <w:t xml:space="preserve"> </w:t>
      </w:r>
      <w:r w:rsidR="008A5A3C">
        <w:rPr>
          <w:rFonts w:cstheme="minorHAnsi"/>
          <w:bCs/>
          <w:color w:val="auto"/>
          <w:sz w:val="24"/>
          <w:szCs w:val="24"/>
        </w:rPr>
        <w:t>if possible</w:t>
      </w:r>
      <w:r w:rsidRPr="00781848">
        <w:rPr>
          <w:rFonts w:cstheme="minorHAnsi"/>
          <w:color w:val="auto"/>
          <w:sz w:val="24"/>
          <w:szCs w:val="24"/>
        </w:rPr>
        <w:t>.</w:t>
      </w:r>
    </w:p>
    <w:p w14:paraId="1095C64B"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Gloves and gowns should be compatible with the disinfectant products being used.</w:t>
      </w:r>
    </w:p>
    <w:p w14:paraId="5CE4DF6F"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Additional PPE might be required based on the cleaning/disinfectant products being used and whether there is a risk of splash.</w:t>
      </w:r>
    </w:p>
    <w:p w14:paraId="535C7FA6"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 xml:space="preserve">Gloves and gowns should be removed carefully to avoid contamination of the wearer and the surrounding area. Be sure to </w:t>
      </w:r>
      <w:hyperlink r:id="rId48" w:history="1">
        <w:r w:rsidRPr="002054D9">
          <w:rPr>
            <w:rStyle w:val="Hyperlink"/>
            <w:rFonts w:cstheme="minorHAnsi"/>
            <w:b/>
            <w:bCs/>
            <w:color w:val="auto"/>
            <w:sz w:val="24"/>
            <w:szCs w:val="24"/>
          </w:rPr>
          <w:t>clean</w:t>
        </w:r>
        <w:r w:rsidRPr="00A67558">
          <w:rPr>
            <w:rStyle w:val="Hyperlink"/>
            <w:rFonts w:cstheme="minorHAnsi"/>
            <w:b/>
            <w:bCs/>
            <w:color w:val="auto"/>
            <w:sz w:val="24"/>
            <w:szCs w:val="24"/>
            <w:u w:val="none"/>
          </w:rPr>
          <w:t xml:space="preserve"> </w:t>
        </w:r>
      </w:hyperlink>
      <w:r w:rsidRPr="002054D9">
        <w:rPr>
          <w:rFonts w:cstheme="minorHAnsi"/>
          <w:b/>
          <w:bCs/>
          <w:color w:val="auto"/>
          <w:sz w:val="24"/>
          <w:szCs w:val="24"/>
        </w:rPr>
        <w:t>hands</w:t>
      </w:r>
      <w:r w:rsidRPr="002054D9">
        <w:rPr>
          <w:rFonts w:cstheme="minorHAnsi"/>
          <w:color w:val="auto"/>
          <w:sz w:val="24"/>
          <w:szCs w:val="24"/>
        </w:rPr>
        <w:t xml:space="preserve"> after removing gloves.</w:t>
      </w:r>
    </w:p>
    <w:p w14:paraId="1E99EF0E"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 xml:space="preserve">Gloves should be removed after cleaning a room or area occupied by ill persons. </w:t>
      </w:r>
      <w:hyperlink r:id="rId49" w:history="1">
        <w:r w:rsidRPr="002054D9">
          <w:rPr>
            <w:rStyle w:val="Hyperlink"/>
            <w:rFonts w:cstheme="minorHAnsi"/>
            <w:color w:val="auto"/>
            <w:sz w:val="24"/>
            <w:szCs w:val="24"/>
          </w:rPr>
          <w:t>Clean hands</w:t>
        </w:r>
      </w:hyperlink>
      <w:r w:rsidRPr="002054D9">
        <w:rPr>
          <w:rFonts w:cstheme="minorHAnsi"/>
          <w:color w:val="auto"/>
          <w:sz w:val="24"/>
          <w:szCs w:val="24"/>
        </w:rPr>
        <w:t xml:space="preserve"> immediately after gloves are removed.</w:t>
      </w:r>
    </w:p>
    <w:p w14:paraId="1274A735"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Cleaning staff should immediately report breaches in PPE (e.g., tear in gloves) or any potential exposures to their supervisor.</w:t>
      </w:r>
    </w:p>
    <w:p w14:paraId="203F5BCC"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b/>
          <w:bCs/>
          <w:color w:val="auto"/>
          <w:sz w:val="24"/>
          <w:szCs w:val="24"/>
        </w:rPr>
        <w:t xml:space="preserve">Cleaning staff and other adults in the program should </w:t>
      </w:r>
      <w:hyperlink r:id="rId50">
        <w:r w:rsidRPr="002054D9">
          <w:rPr>
            <w:rStyle w:val="Hyperlink"/>
            <w:rFonts w:cstheme="minorHAnsi"/>
            <w:b/>
            <w:bCs/>
            <w:color w:val="auto"/>
            <w:sz w:val="24"/>
            <w:szCs w:val="24"/>
          </w:rPr>
          <w:t>clean</w:t>
        </w:r>
        <w:r w:rsidRPr="00A67558">
          <w:rPr>
            <w:rStyle w:val="Hyperlink"/>
            <w:rFonts w:cstheme="minorHAnsi"/>
            <w:b/>
            <w:bCs/>
            <w:color w:val="auto"/>
            <w:sz w:val="24"/>
            <w:szCs w:val="24"/>
            <w:u w:val="none"/>
          </w:rPr>
          <w:t xml:space="preserve"> </w:t>
        </w:r>
      </w:hyperlink>
      <w:r w:rsidRPr="002054D9">
        <w:rPr>
          <w:rFonts w:cstheme="minorHAnsi"/>
          <w:b/>
          <w:bCs/>
          <w:color w:val="auto"/>
          <w:sz w:val="24"/>
          <w:szCs w:val="24"/>
        </w:rPr>
        <w:t>hands often</w:t>
      </w:r>
      <w:r w:rsidRPr="002054D9">
        <w:rPr>
          <w:rFonts w:cstheme="minorHAnsi"/>
          <w:color w:val="auto"/>
          <w:sz w:val="24"/>
          <w:szCs w:val="24"/>
        </w:rPr>
        <w:t>, including immediately after removing gloves and after contact with an ill person, by washing hands with soap and water for 20 seconds. If soap and water are not available and hands are not visibly dirty, an alcohol-based hand sanitizer that contains 60%-95% alcohol may be used. However, if hands are visibly dirty, always wash hands with soap and water.</w:t>
      </w:r>
    </w:p>
    <w:p w14:paraId="39B155C9" w14:textId="77777777" w:rsidR="00E7598E" w:rsidRPr="002054D9" w:rsidRDefault="00E7598E" w:rsidP="00A20158">
      <w:pPr>
        <w:numPr>
          <w:ilvl w:val="1"/>
          <w:numId w:val="14"/>
        </w:numPr>
        <w:spacing w:after="0"/>
        <w:rPr>
          <w:rFonts w:cstheme="minorHAnsi"/>
          <w:color w:val="auto"/>
          <w:sz w:val="24"/>
          <w:szCs w:val="24"/>
        </w:rPr>
      </w:pPr>
      <w:r w:rsidRPr="002054D9">
        <w:rPr>
          <w:rFonts w:cstheme="minorHAnsi"/>
          <w:color w:val="auto"/>
          <w:sz w:val="24"/>
          <w:szCs w:val="24"/>
        </w:rPr>
        <w:t>Follow normal preventive actions while at work and home, including cleaning hands and avoiding touching eyes, nose, or mouth with unwashed hands.</w:t>
      </w:r>
    </w:p>
    <w:p w14:paraId="6334CE18" w14:textId="77777777" w:rsidR="00E7598E" w:rsidRPr="002054D9" w:rsidRDefault="00E7598E" w:rsidP="00A20158">
      <w:pPr>
        <w:numPr>
          <w:ilvl w:val="1"/>
          <w:numId w:val="14"/>
        </w:numPr>
        <w:spacing w:after="0"/>
        <w:rPr>
          <w:rFonts w:cstheme="minorHAnsi"/>
          <w:color w:val="auto"/>
          <w:sz w:val="24"/>
          <w:szCs w:val="24"/>
        </w:rPr>
      </w:pPr>
      <w:r w:rsidRPr="002054D9">
        <w:rPr>
          <w:rFonts w:cstheme="minorHAnsi"/>
          <w:color w:val="auto"/>
          <w:sz w:val="24"/>
          <w:szCs w:val="24"/>
        </w:rPr>
        <w:t>Additional key times to clean hands include:</w:t>
      </w:r>
    </w:p>
    <w:p w14:paraId="7BD352E5" w14:textId="77777777" w:rsidR="00E7598E" w:rsidRPr="002054D9" w:rsidRDefault="00E7598E" w:rsidP="00A20158">
      <w:pPr>
        <w:numPr>
          <w:ilvl w:val="2"/>
          <w:numId w:val="14"/>
        </w:numPr>
        <w:spacing w:after="0"/>
        <w:rPr>
          <w:rFonts w:cstheme="minorHAnsi"/>
          <w:color w:val="auto"/>
          <w:sz w:val="24"/>
          <w:szCs w:val="24"/>
        </w:rPr>
      </w:pPr>
      <w:r w:rsidRPr="002054D9">
        <w:rPr>
          <w:rFonts w:cstheme="minorHAnsi"/>
          <w:color w:val="auto"/>
          <w:sz w:val="24"/>
          <w:szCs w:val="24"/>
        </w:rPr>
        <w:t>After blowing one’s nose, coughing, or sneezing</w:t>
      </w:r>
    </w:p>
    <w:p w14:paraId="752015C5" w14:textId="77777777" w:rsidR="00E7598E" w:rsidRPr="002054D9" w:rsidRDefault="00E7598E" w:rsidP="00A20158">
      <w:pPr>
        <w:numPr>
          <w:ilvl w:val="2"/>
          <w:numId w:val="14"/>
        </w:numPr>
        <w:spacing w:after="0"/>
        <w:rPr>
          <w:rFonts w:cstheme="minorHAnsi"/>
          <w:color w:val="auto"/>
          <w:sz w:val="24"/>
          <w:szCs w:val="24"/>
        </w:rPr>
      </w:pPr>
      <w:r w:rsidRPr="002054D9">
        <w:rPr>
          <w:rFonts w:cstheme="minorHAnsi"/>
          <w:color w:val="auto"/>
          <w:sz w:val="24"/>
          <w:szCs w:val="24"/>
        </w:rPr>
        <w:t>After using the restroom</w:t>
      </w:r>
    </w:p>
    <w:p w14:paraId="6AF02D0F" w14:textId="77777777" w:rsidR="00E7598E" w:rsidRPr="002054D9" w:rsidRDefault="00E7598E" w:rsidP="00A20158">
      <w:pPr>
        <w:numPr>
          <w:ilvl w:val="2"/>
          <w:numId w:val="14"/>
        </w:numPr>
        <w:spacing w:after="0"/>
        <w:rPr>
          <w:rFonts w:cstheme="minorHAnsi"/>
          <w:color w:val="auto"/>
          <w:sz w:val="24"/>
          <w:szCs w:val="24"/>
        </w:rPr>
      </w:pPr>
      <w:r w:rsidRPr="002054D9">
        <w:rPr>
          <w:rFonts w:cstheme="minorHAnsi"/>
          <w:color w:val="auto"/>
          <w:sz w:val="24"/>
          <w:szCs w:val="24"/>
        </w:rPr>
        <w:t>Before eating or preparing food</w:t>
      </w:r>
    </w:p>
    <w:p w14:paraId="1AFD9A74" w14:textId="77777777" w:rsidR="00E7598E" w:rsidRPr="002054D9" w:rsidRDefault="00E7598E" w:rsidP="00A20158">
      <w:pPr>
        <w:numPr>
          <w:ilvl w:val="2"/>
          <w:numId w:val="14"/>
        </w:numPr>
        <w:spacing w:after="0"/>
        <w:rPr>
          <w:rFonts w:cstheme="minorHAnsi"/>
          <w:color w:val="auto"/>
          <w:sz w:val="24"/>
          <w:szCs w:val="24"/>
        </w:rPr>
      </w:pPr>
      <w:r w:rsidRPr="002054D9">
        <w:rPr>
          <w:rFonts w:cstheme="minorHAnsi"/>
          <w:color w:val="auto"/>
          <w:sz w:val="24"/>
          <w:szCs w:val="24"/>
        </w:rPr>
        <w:t>After contact with animals or pets</w:t>
      </w:r>
    </w:p>
    <w:p w14:paraId="40929F5E" w14:textId="0E668BD9" w:rsidR="00E7598E" w:rsidRPr="002054D9" w:rsidRDefault="00E7598E" w:rsidP="00A20158">
      <w:pPr>
        <w:numPr>
          <w:ilvl w:val="2"/>
          <w:numId w:val="14"/>
        </w:numPr>
        <w:spacing w:after="0"/>
        <w:rPr>
          <w:rFonts w:cstheme="minorHAnsi"/>
          <w:color w:val="auto"/>
          <w:sz w:val="24"/>
          <w:szCs w:val="24"/>
        </w:rPr>
      </w:pPr>
      <w:r w:rsidRPr="002054D9">
        <w:rPr>
          <w:rFonts w:cstheme="minorHAnsi"/>
          <w:color w:val="auto"/>
          <w:sz w:val="24"/>
          <w:szCs w:val="24"/>
        </w:rPr>
        <w:t>Before and after providing routine care for another person who needs assistance (e.g., a child).</w:t>
      </w:r>
    </w:p>
    <w:p w14:paraId="5F0DE090" w14:textId="77777777" w:rsidR="00A67558" w:rsidRDefault="00A67558" w:rsidP="00E7598E">
      <w:pPr>
        <w:spacing w:after="0"/>
        <w:rPr>
          <w:rFonts w:cstheme="minorHAnsi"/>
          <w:b/>
          <w:bCs/>
          <w:color w:val="auto"/>
          <w:sz w:val="24"/>
          <w:szCs w:val="24"/>
        </w:rPr>
      </w:pPr>
    </w:p>
    <w:p w14:paraId="3EDA803E" w14:textId="41635BD5" w:rsidR="00E7598E" w:rsidRPr="002054D9" w:rsidRDefault="00A67558" w:rsidP="00A67558">
      <w:pPr>
        <w:pStyle w:val="Level1"/>
      </w:pPr>
      <w:r>
        <w:t>Safety Precautions While in Care with Children</w:t>
      </w:r>
    </w:p>
    <w:p w14:paraId="5F769D9E" w14:textId="77777777" w:rsidR="00E7598E" w:rsidRPr="002054D9" w:rsidRDefault="00E7598E" w:rsidP="00E7598E">
      <w:pPr>
        <w:spacing w:after="0"/>
        <w:rPr>
          <w:rFonts w:cstheme="minorHAnsi"/>
          <w:i/>
          <w:iCs/>
          <w:color w:val="auto"/>
          <w:sz w:val="24"/>
          <w:szCs w:val="24"/>
        </w:rPr>
      </w:pPr>
      <w:r w:rsidRPr="002054D9">
        <w:rPr>
          <w:rFonts w:cstheme="minorHAnsi"/>
          <w:i/>
          <w:iCs/>
          <w:color w:val="auto"/>
          <w:sz w:val="24"/>
          <w:szCs w:val="24"/>
        </w:rPr>
        <w:t>Teach children and staff to:</w:t>
      </w:r>
    </w:p>
    <w:p w14:paraId="6489A118"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Cough or sneeze into a tissue. Throw away the tissue after they use it and wash hands.</w:t>
      </w:r>
    </w:p>
    <w:p w14:paraId="0EF608BD"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lastRenderedPageBreak/>
        <w:t>Avoid touching their eyes, nose, or mouth.</w:t>
      </w:r>
    </w:p>
    <w:p w14:paraId="0FB9E72C"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 xml:space="preserve"> </w:t>
      </w:r>
      <w:hyperlink r:id="rId51" w:history="1">
        <w:r w:rsidRPr="002054D9">
          <w:rPr>
            <w:rStyle w:val="Hyperlink"/>
            <w:rFonts w:cstheme="minorHAnsi"/>
            <w:color w:val="auto"/>
            <w:sz w:val="24"/>
            <w:szCs w:val="24"/>
          </w:rPr>
          <w:t>Wash their hands frequently</w:t>
        </w:r>
      </w:hyperlink>
      <w:r w:rsidRPr="002054D9">
        <w:rPr>
          <w:rFonts w:cstheme="minorHAnsi"/>
          <w:color w:val="auto"/>
          <w:sz w:val="24"/>
          <w:szCs w:val="24"/>
        </w:rPr>
        <w:t xml:space="preserve"> and for at least 20 seconds with soap and water, especially after going to the bathroom, before eating, and after blowing your nose, coughing, or sneezing. If soap and water are not readily available, use an alcohol-based hand sanitizer with at least 60 percent alcohol. Always wash hands with soap and water if your hands are visibly dirty.</w:t>
      </w:r>
    </w:p>
    <w:p w14:paraId="69E63269" w14:textId="449B1A3F" w:rsidR="00E7598E"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Avoid sharing cups and eating utensils with others.</w:t>
      </w:r>
    </w:p>
    <w:p w14:paraId="0D4ACB31" w14:textId="1257230D" w:rsidR="008843E1" w:rsidRPr="002054D9" w:rsidRDefault="008843E1" w:rsidP="00A20158">
      <w:pPr>
        <w:numPr>
          <w:ilvl w:val="0"/>
          <w:numId w:val="14"/>
        </w:numPr>
        <w:spacing w:after="0"/>
        <w:rPr>
          <w:rFonts w:cstheme="minorHAnsi"/>
          <w:color w:val="auto"/>
          <w:sz w:val="24"/>
          <w:szCs w:val="24"/>
        </w:rPr>
      </w:pPr>
      <w:r>
        <w:rPr>
          <w:rFonts w:cstheme="minorHAnsi"/>
          <w:color w:val="auto"/>
          <w:sz w:val="24"/>
          <w:szCs w:val="24"/>
        </w:rPr>
        <w:t>Field trips are discouraged at this time.</w:t>
      </w:r>
    </w:p>
    <w:p w14:paraId="6E297EA5" w14:textId="77777777" w:rsidR="00762D43" w:rsidRPr="002054D9" w:rsidRDefault="00762D43" w:rsidP="00762D43">
      <w:pPr>
        <w:spacing w:after="0"/>
        <w:ind w:left="720"/>
        <w:rPr>
          <w:rFonts w:cstheme="minorHAnsi"/>
          <w:color w:val="auto"/>
          <w:sz w:val="24"/>
          <w:szCs w:val="24"/>
        </w:rPr>
      </w:pPr>
    </w:p>
    <w:p w14:paraId="3F28E586" w14:textId="77777777" w:rsidR="00E7598E" w:rsidRPr="002054D9" w:rsidRDefault="00E7598E" w:rsidP="00E7598E">
      <w:pPr>
        <w:spacing w:after="0"/>
        <w:rPr>
          <w:rFonts w:cstheme="minorHAnsi"/>
          <w:i/>
          <w:iCs/>
          <w:color w:val="auto"/>
          <w:sz w:val="24"/>
          <w:szCs w:val="24"/>
        </w:rPr>
      </w:pPr>
      <w:r w:rsidRPr="002054D9">
        <w:rPr>
          <w:rFonts w:cstheme="minorHAnsi"/>
          <w:i/>
          <w:iCs/>
          <w:color w:val="auto"/>
          <w:sz w:val="24"/>
          <w:szCs w:val="24"/>
        </w:rPr>
        <w:t>Staff Should:</w:t>
      </w:r>
    </w:p>
    <w:p w14:paraId="1EFA176E" w14:textId="275733C2"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 xml:space="preserve">Assess the health of each person entering the building. This should be done by healthcare professional or another staff member trained by a healthcare professional. </w:t>
      </w:r>
    </w:p>
    <w:p w14:paraId="7B6190F4" w14:textId="36486CA1" w:rsidR="00E7598E" w:rsidRPr="002054D9" w:rsidRDefault="00E7598E" w:rsidP="00A20158">
      <w:pPr>
        <w:numPr>
          <w:ilvl w:val="1"/>
          <w:numId w:val="14"/>
        </w:numPr>
        <w:spacing w:after="0"/>
        <w:rPr>
          <w:rFonts w:cstheme="minorHAnsi"/>
          <w:color w:val="auto"/>
          <w:sz w:val="24"/>
          <w:szCs w:val="24"/>
        </w:rPr>
      </w:pPr>
      <w:r w:rsidRPr="002054D9">
        <w:rPr>
          <w:rFonts w:cstheme="minorHAnsi"/>
          <w:color w:val="auto"/>
          <w:sz w:val="24"/>
          <w:szCs w:val="24"/>
        </w:rPr>
        <w:t>Take the temperature and check symptoms for staff and children upon entry each day and ask if medications were used to lower the child’s temperature and if there are any household members with COVID-19. If forehead or disposable thermometers are not available, you can ask the caregiver to fill out and sign a form that reports their child’s temperature as taken at home (or affirming the child does not have a fever) and any symptoms</w:t>
      </w:r>
      <w:r w:rsidR="0007383A">
        <w:rPr>
          <w:rFonts w:cstheme="minorHAnsi"/>
          <w:color w:val="auto"/>
          <w:sz w:val="24"/>
          <w:szCs w:val="24"/>
        </w:rPr>
        <w:t xml:space="preserve"> (s</w:t>
      </w:r>
      <w:r w:rsidR="0007383A" w:rsidRPr="0007383A">
        <w:rPr>
          <w:rFonts w:cstheme="minorHAnsi"/>
          <w:color w:val="auto"/>
          <w:sz w:val="24"/>
          <w:szCs w:val="24"/>
        </w:rPr>
        <w:t>ee checklist in Appendix D</w:t>
      </w:r>
      <w:r w:rsidR="0007383A">
        <w:rPr>
          <w:rFonts w:cstheme="minorHAnsi"/>
          <w:color w:val="auto"/>
          <w:sz w:val="24"/>
          <w:szCs w:val="24"/>
        </w:rPr>
        <w:t xml:space="preserve">). </w:t>
      </w:r>
      <w:r w:rsidR="003011B1">
        <w:rPr>
          <w:rFonts w:cstheme="minorHAnsi"/>
          <w:color w:val="auto"/>
          <w:sz w:val="24"/>
          <w:szCs w:val="24"/>
        </w:rPr>
        <w:t xml:space="preserve"> </w:t>
      </w:r>
    </w:p>
    <w:p w14:paraId="6902D11B" w14:textId="77777777" w:rsidR="00E7598E" w:rsidRPr="002054D9" w:rsidRDefault="00ED2CEB" w:rsidP="00A20158">
      <w:pPr>
        <w:numPr>
          <w:ilvl w:val="0"/>
          <w:numId w:val="14"/>
        </w:numPr>
        <w:spacing w:after="0"/>
        <w:rPr>
          <w:rFonts w:cstheme="minorHAnsi"/>
          <w:color w:val="auto"/>
          <w:sz w:val="24"/>
          <w:szCs w:val="24"/>
        </w:rPr>
      </w:pPr>
      <w:hyperlink r:id="rId52">
        <w:r w:rsidR="00E7598E" w:rsidRPr="002054D9">
          <w:rPr>
            <w:rStyle w:val="Hyperlink"/>
            <w:rFonts w:cstheme="minorHAnsi"/>
            <w:color w:val="auto"/>
            <w:sz w:val="24"/>
            <w:szCs w:val="24"/>
          </w:rPr>
          <w:t xml:space="preserve">Clean and disinfect frequently </w:t>
        </w:r>
      </w:hyperlink>
      <w:r w:rsidR="00E7598E" w:rsidRPr="002054D9">
        <w:rPr>
          <w:rFonts w:cstheme="minorHAnsi"/>
          <w:color w:val="auto"/>
          <w:sz w:val="24"/>
          <w:szCs w:val="24"/>
        </w:rPr>
        <w:t>touched objects and surfaces like doorknobs, tables, drinking fountains and handrails. Regular cleaning products can be used. See an additional list of recommended products.</w:t>
      </w:r>
    </w:p>
    <w:p w14:paraId="2C1CEB60" w14:textId="77777777"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If napping mats are used, children should be kept at least 6 feet apart if possible and mats should be cleaned after each use.</w:t>
      </w:r>
    </w:p>
    <w:p w14:paraId="6C7E914C" w14:textId="2D4338D1"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Emphasize the need to remain vigilant against stigma due to perceived race, national origin, or recent travel. Foster a supportive environment free from rumors or associations of a virus with a specific population.</w:t>
      </w:r>
    </w:p>
    <w:p w14:paraId="63D65134" w14:textId="77777777" w:rsidR="00C1641B" w:rsidRPr="002054D9" w:rsidRDefault="00C1641B" w:rsidP="00A20158">
      <w:pPr>
        <w:numPr>
          <w:ilvl w:val="0"/>
          <w:numId w:val="14"/>
        </w:numPr>
        <w:spacing w:after="0"/>
        <w:rPr>
          <w:rFonts w:cstheme="minorHAnsi"/>
          <w:color w:val="auto"/>
          <w:sz w:val="24"/>
          <w:szCs w:val="24"/>
        </w:rPr>
      </w:pPr>
      <w:r w:rsidRPr="002054D9">
        <w:rPr>
          <w:rFonts w:cstheme="minorHAnsi"/>
          <w:color w:val="auto"/>
          <w:sz w:val="24"/>
          <w:szCs w:val="24"/>
        </w:rPr>
        <w:t>On March 31, 2020, CDC recommended the following: It is important to comfort crying, sad, and/or anxious infants and toddlers, and they often need to be held. When washing, feeding, or holding very young children:</w:t>
      </w:r>
    </w:p>
    <w:p w14:paraId="1209B6F5" w14:textId="77777777" w:rsidR="00C1641B" w:rsidRPr="002054D9" w:rsidRDefault="00C1641B" w:rsidP="00C1641B">
      <w:pPr>
        <w:spacing w:after="0"/>
        <w:ind w:left="1440"/>
        <w:rPr>
          <w:rFonts w:cstheme="minorHAnsi"/>
          <w:color w:val="auto"/>
          <w:sz w:val="24"/>
          <w:szCs w:val="24"/>
        </w:rPr>
      </w:pPr>
      <w:r w:rsidRPr="002054D9">
        <w:rPr>
          <w:rFonts w:cstheme="minorHAnsi"/>
          <w:color w:val="auto"/>
          <w:sz w:val="24"/>
          <w:szCs w:val="24"/>
        </w:rPr>
        <w:t xml:space="preserve"> • </w:t>
      </w:r>
      <w:proofErr w:type="gramStart"/>
      <w:r w:rsidRPr="002054D9">
        <w:rPr>
          <w:rFonts w:cstheme="minorHAnsi"/>
          <w:color w:val="auto"/>
          <w:sz w:val="24"/>
          <w:szCs w:val="24"/>
        </w:rPr>
        <w:t>Child care</w:t>
      </w:r>
      <w:proofErr w:type="gramEnd"/>
      <w:r w:rsidRPr="002054D9">
        <w:rPr>
          <w:rFonts w:cstheme="minorHAnsi"/>
          <w:color w:val="auto"/>
          <w:sz w:val="24"/>
          <w:szCs w:val="24"/>
        </w:rPr>
        <w:t xml:space="preserve"> providers can protect themselves by wearing an over-large button-down, long sleeved shirt and by wearing long hair up off the collar in a ponytail or other updo.</w:t>
      </w:r>
    </w:p>
    <w:p w14:paraId="6B4807D0" w14:textId="77777777" w:rsidR="00C1641B" w:rsidRPr="002054D9" w:rsidRDefault="00C1641B" w:rsidP="00C1641B">
      <w:pPr>
        <w:spacing w:after="0"/>
        <w:ind w:left="1440"/>
        <w:rPr>
          <w:rFonts w:cstheme="minorHAnsi"/>
          <w:color w:val="auto"/>
          <w:sz w:val="24"/>
          <w:szCs w:val="24"/>
        </w:rPr>
      </w:pPr>
      <w:r w:rsidRPr="002054D9">
        <w:rPr>
          <w:rFonts w:cstheme="minorHAnsi"/>
          <w:color w:val="auto"/>
          <w:sz w:val="24"/>
          <w:szCs w:val="24"/>
        </w:rPr>
        <w:t xml:space="preserve"> • </w:t>
      </w:r>
      <w:proofErr w:type="gramStart"/>
      <w:r w:rsidRPr="002054D9">
        <w:rPr>
          <w:rFonts w:cstheme="minorHAnsi"/>
          <w:color w:val="auto"/>
          <w:sz w:val="24"/>
          <w:szCs w:val="24"/>
        </w:rPr>
        <w:t>Child care</w:t>
      </w:r>
      <w:proofErr w:type="gramEnd"/>
      <w:r w:rsidRPr="002054D9">
        <w:rPr>
          <w:rFonts w:cstheme="minorHAnsi"/>
          <w:color w:val="auto"/>
          <w:sz w:val="24"/>
          <w:szCs w:val="24"/>
        </w:rPr>
        <w:t xml:space="preserve"> providers should wash their hands, neck, and anywhere touched by a child’s secretions. </w:t>
      </w:r>
      <w:proofErr w:type="gramStart"/>
      <w:r w:rsidRPr="002054D9">
        <w:rPr>
          <w:rFonts w:cstheme="minorHAnsi"/>
          <w:color w:val="auto"/>
          <w:sz w:val="24"/>
          <w:szCs w:val="24"/>
        </w:rPr>
        <w:t>Child care</w:t>
      </w:r>
      <w:proofErr w:type="gramEnd"/>
      <w:r w:rsidRPr="002054D9">
        <w:rPr>
          <w:rFonts w:cstheme="minorHAnsi"/>
          <w:color w:val="auto"/>
          <w:sz w:val="24"/>
          <w:szCs w:val="24"/>
        </w:rPr>
        <w:t xml:space="preserve"> providers should change the child’s clothes if secretions are on the child’s clothes. They should change the button-down shirt, if there are secretions on it, and wash their hands again. </w:t>
      </w:r>
    </w:p>
    <w:p w14:paraId="06E7845E" w14:textId="505BC2AB" w:rsidR="00C1641B" w:rsidRPr="002054D9" w:rsidRDefault="00C1641B" w:rsidP="00C1641B">
      <w:pPr>
        <w:spacing w:after="0"/>
        <w:ind w:left="1440"/>
        <w:rPr>
          <w:rFonts w:cstheme="minorHAnsi"/>
          <w:color w:val="auto"/>
          <w:sz w:val="24"/>
          <w:szCs w:val="24"/>
        </w:rPr>
      </w:pPr>
      <w:r w:rsidRPr="002054D9">
        <w:rPr>
          <w:rFonts w:cstheme="minorHAnsi"/>
          <w:color w:val="auto"/>
          <w:sz w:val="24"/>
          <w:szCs w:val="24"/>
        </w:rPr>
        <w:t xml:space="preserve">• Contaminated clothes should be placed in a plastic bag or washed in a washing machine. Infants, toddlers, and their providers should have multiple changes of clothes on hand in the </w:t>
      </w:r>
      <w:proofErr w:type="gramStart"/>
      <w:r w:rsidRPr="002054D9">
        <w:rPr>
          <w:rFonts w:cstheme="minorHAnsi"/>
          <w:color w:val="auto"/>
          <w:sz w:val="24"/>
          <w:szCs w:val="24"/>
        </w:rPr>
        <w:t>child care</w:t>
      </w:r>
      <w:proofErr w:type="gramEnd"/>
      <w:r w:rsidRPr="002054D9">
        <w:rPr>
          <w:rFonts w:cstheme="minorHAnsi"/>
          <w:color w:val="auto"/>
          <w:sz w:val="24"/>
          <w:szCs w:val="24"/>
        </w:rPr>
        <w:t xml:space="preserve"> center or home-based child care</w:t>
      </w:r>
    </w:p>
    <w:p w14:paraId="41F8B877" w14:textId="77777777" w:rsidR="00762D43" w:rsidRPr="002054D9" w:rsidRDefault="00762D43" w:rsidP="00E7598E">
      <w:pPr>
        <w:spacing w:after="0"/>
        <w:ind w:left="720"/>
        <w:rPr>
          <w:rFonts w:cstheme="minorHAnsi"/>
          <w:color w:val="auto"/>
          <w:sz w:val="24"/>
          <w:szCs w:val="24"/>
        </w:rPr>
      </w:pPr>
    </w:p>
    <w:p w14:paraId="4E98FF21" w14:textId="415C3BAF" w:rsidR="00E7598E" w:rsidRPr="002054D9" w:rsidRDefault="00E7598E" w:rsidP="00651C98">
      <w:pPr>
        <w:pStyle w:val="Level1"/>
        <w:keepNext/>
      </w:pPr>
      <w:r w:rsidRPr="002054D9">
        <w:lastRenderedPageBreak/>
        <w:t>Social Distancing</w:t>
      </w:r>
    </w:p>
    <w:p w14:paraId="5E806BD4" w14:textId="77777777" w:rsidR="00E7598E" w:rsidRPr="002054D9" w:rsidRDefault="00E7598E" w:rsidP="00E7598E">
      <w:pPr>
        <w:spacing w:after="0"/>
        <w:rPr>
          <w:rFonts w:cstheme="minorHAnsi"/>
          <w:color w:val="auto"/>
          <w:sz w:val="24"/>
          <w:szCs w:val="24"/>
        </w:rPr>
      </w:pPr>
      <w:r w:rsidRPr="002054D9">
        <w:rPr>
          <w:rFonts w:cstheme="minorHAnsi"/>
          <w:color w:val="auto"/>
          <w:sz w:val="24"/>
          <w:szCs w:val="24"/>
        </w:rPr>
        <w:t>Incorporate social distancing within groups to the degree possible, aiming for at least three to six feet between children and minimizing the amount of time children are in close contact with each other.</w:t>
      </w:r>
    </w:p>
    <w:p w14:paraId="5CB6F1CC" w14:textId="274C197D" w:rsidR="00784515" w:rsidRPr="002054D9" w:rsidRDefault="00784515" w:rsidP="00A20158">
      <w:pPr>
        <w:numPr>
          <w:ilvl w:val="0"/>
          <w:numId w:val="5"/>
        </w:numPr>
        <w:spacing w:after="0"/>
        <w:rPr>
          <w:rFonts w:cstheme="minorHAnsi"/>
          <w:color w:val="auto"/>
          <w:sz w:val="24"/>
          <w:szCs w:val="24"/>
        </w:rPr>
      </w:pPr>
      <w:r w:rsidRPr="002054D9">
        <w:rPr>
          <w:rFonts w:cstheme="minorHAnsi"/>
          <w:color w:val="auto"/>
          <w:sz w:val="24"/>
          <w:szCs w:val="24"/>
        </w:rPr>
        <w:t>Don’t use common spaces and limit movement between classrooms. Children should only interact with the other children in their own group/pod.</w:t>
      </w:r>
    </w:p>
    <w:p w14:paraId="5524A3B3" w14:textId="6A763ED5" w:rsidR="00784515" w:rsidRPr="002054D9" w:rsidRDefault="00784515" w:rsidP="00A20158">
      <w:pPr>
        <w:numPr>
          <w:ilvl w:val="0"/>
          <w:numId w:val="5"/>
        </w:numPr>
        <w:spacing w:after="0"/>
        <w:rPr>
          <w:rFonts w:cstheme="minorHAnsi"/>
          <w:color w:val="auto"/>
          <w:sz w:val="24"/>
          <w:szCs w:val="24"/>
        </w:rPr>
      </w:pPr>
      <w:r w:rsidRPr="002054D9">
        <w:rPr>
          <w:rFonts w:cstheme="minorHAnsi"/>
          <w:color w:val="auto"/>
          <w:sz w:val="24"/>
          <w:szCs w:val="24"/>
        </w:rPr>
        <w:t>Dedicated staff should work with each group. Ideally, staff would not move between the groups of children.</w:t>
      </w:r>
    </w:p>
    <w:p w14:paraId="7FB591DB" w14:textId="4CDA8FD0" w:rsidR="00E7598E" w:rsidRPr="002054D9" w:rsidRDefault="00784515" w:rsidP="00A20158">
      <w:pPr>
        <w:numPr>
          <w:ilvl w:val="0"/>
          <w:numId w:val="5"/>
        </w:numPr>
        <w:spacing w:after="0"/>
        <w:rPr>
          <w:rFonts w:cstheme="minorHAnsi"/>
          <w:color w:val="auto"/>
          <w:sz w:val="24"/>
          <w:szCs w:val="24"/>
        </w:rPr>
      </w:pPr>
      <w:r w:rsidRPr="002054D9">
        <w:rPr>
          <w:rFonts w:cstheme="minorHAnsi"/>
          <w:color w:val="auto"/>
          <w:sz w:val="24"/>
          <w:szCs w:val="24"/>
        </w:rPr>
        <w:t>Additionally, programs should limit the movement of children across spaces. If</w:t>
      </w:r>
      <w:r w:rsidR="004F693F" w:rsidRPr="002054D9">
        <w:rPr>
          <w:rFonts w:cstheme="minorHAnsi"/>
          <w:color w:val="auto"/>
          <w:sz w:val="24"/>
          <w:szCs w:val="24"/>
        </w:rPr>
        <w:t xml:space="preserve"> </w:t>
      </w:r>
      <w:r w:rsidRPr="002054D9">
        <w:rPr>
          <w:rFonts w:cstheme="minorHAnsi"/>
          <w:color w:val="auto"/>
          <w:sz w:val="24"/>
          <w:szCs w:val="24"/>
        </w:rPr>
        <w:t xml:space="preserve">parents/caregivers </w:t>
      </w:r>
      <w:proofErr w:type="gramStart"/>
      <w:r w:rsidRPr="002054D9">
        <w:rPr>
          <w:rFonts w:cstheme="minorHAnsi"/>
          <w:color w:val="auto"/>
          <w:sz w:val="24"/>
          <w:szCs w:val="24"/>
        </w:rPr>
        <w:t>are able to</w:t>
      </w:r>
      <w:proofErr w:type="gramEnd"/>
      <w:r w:rsidRPr="002054D9">
        <w:rPr>
          <w:rFonts w:cstheme="minorHAnsi"/>
          <w:color w:val="auto"/>
          <w:sz w:val="24"/>
          <w:szCs w:val="24"/>
        </w:rPr>
        <w:t xml:space="preserve"> (and programs can operationalize), they should drop</w:t>
      </w:r>
      <w:r w:rsidR="004F693F" w:rsidRPr="002054D9">
        <w:rPr>
          <w:rFonts w:cstheme="minorHAnsi"/>
          <w:color w:val="auto"/>
          <w:sz w:val="24"/>
          <w:szCs w:val="24"/>
        </w:rPr>
        <w:t xml:space="preserve"> </w:t>
      </w:r>
      <w:r w:rsidRPr="002054D9">
        <w:rPr>
          <w:rFonts w:cstheme="minorHAnsi"/>
          <w:color w:val="auto"/>
          <w:sz w:val="24"/>
          <w:szCs w:val="24"/>
        </w:rPr>
        <w:t xml:space="preserve">off children without entering the building and/or classroom. </w:t>
      </w:r>
      <w:r w:rsidR="00E7598E" w:rsidRPr="002054D9">
        <w:rPr>
          <w:rFonts w:cstheme="minorHAnsi"/>
          <w:color w:val="auto"/>
          <w:sz w:val="24"/>
          <w:szCs w:val="24"/>
        </w:rPr>
        <w:t>Eliminate large group activities.</w:t>
      </w:r>
    </w:p>
    <w:p w14:paraId="73A989B3" w14:textId="77777777"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Limit the number of children in each program space.</w:t>
      </w:r>
    </w:p>
    <w:p w14:paraId="4A147DB4" w14:textId="77777777"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Increase the distance between children during table work.</w:t>
      </w:r>
    </w:p>
    <w:p w14:paraId="0F274EF7" w14:textId="77777777"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Plan activities that do not require close physical contact between multiple children.</w:t>
      </w:r>
    </w:p>
    <w:p w14:paraId="254E59B6" w14:textId="4F4388AB" w:rsidR="008751D5"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Limit item sharing, and if items are being shared, remind children not to touch their faces and wash their hands after using these items.</w:t>
      </w:r>
    </w:p>
    <w:p w14:paraId="7AE2CEDC" w14:textId="77777777"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Limit use of water or sensory tables and wash hands immediately after any use of these tools.</w:t>
      </w:r>
    </w:p>
    <w:p w14:paraId="6A26D384" w14:textId="55FEBE75"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Minimize time standing in lines.</w:t>
      </w:r>
    </w:p>
    <w:p w14:paraId="28DD62E0" w14:textId="311C578B" w:rsidR="00AB569F" w:rsidRPr="002054D9" w:rsidRDefault="00AB569F" w:rsidP="00A20158">
      <w:pPr>
        <w:numPr>
          <w:ilvl w:val="0"/>
          <w:numId w:val="5"/>
        </w:numPr>
        <w:spacing w:after="0"/>
        <w:rPr>
          <w:rFonts w:cstheme="minorHAnsi"/>
          <w:color w:val="auto"/>
          <w:sz w:val="24"/>
          <w:szCs w:val="24"/>
        </w:rPr>
      </w:pPr>
      <w:r w:rsidRPr="002054D9">
        <w:rPr>
          <w:rFonts w:cstheme="minorHAnsi"/>
          <w:color w:val="auto"/>
          <w:sz w:val="24"/>
          <w:szCs w:val="24"/>
        </w:rPr>
        <w:t>Limit corridor use/traffic.</w:t>
      </w:r>
    </w:p>
    <w:p w14:paraId="6E8D6A0F" w14:textId="77777777"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Incorporate additional outside time and open windows frequently.</w:t>
      </w:r>
    </w:p>
    <w:p w14:paraId="422AABFF" w14:textId="77777777"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Adjust the HVAC system to allow for more fresh air to enter the program space.</w:t>
      </w:r>
    </w:p>
    <w:p w14:paraId="7A153ADD" w14:textId="0A6A8C02" w:rsidR="00E7598E" w:rsidRPr="002054D9" w:rsidRDefault="00E7598E" w:rsidP="00A20158">
      <w:pPr>
        <w:numPr>
          <w:ilvl w:val="0"/>
          <w:numId w:val="5"/>
        </w:numPr>
        <w:spacing w:after="0"/>
        <w:rPr>
          <w:rFonts w:cstheme="minorHAnsi"/>
          <w:color w:val="auto"/>
          <w:sz w:val="24"/>
          <w:szCs w:val="24"/>
        </w:rPr>
      </w:pPr>
      <w:r w:rsidRPr="002054D9">
        <w:rPr>
          <w:rFonts w:cstheme="minorHAnsi"/>
          <w:color w:val="auto"/>
          <w:sz w:val="24"/>
          <w:szCs w:val="24"/>
        </w:rPr>
        <w:t>Avoid gathering in larger groups for any reason. Outside time and lunch should be taken with group (no large gatherings or combining groups.)</w:t>
      </w:r>
    </w:p>
    <w:p w14:paraId="3489DDA1" w14:textId="77777777" w:rsidR="00E7598E" w:rsidRPr="002054D9" w:rsidRDefault="00E7598E" w:rsidP="00784515">
      <w:pPr>
        <w:spacing w:after="0"/>
        <w:ind w:left="720"/>
        <w:rPr>
          <w:rFonts w:cstheme="minorHAnsi"/>
          <w:color w:val="auto"/>
          <w:sz w:val="24"/>
          <w:szCs w:val="24"/>
        </w:rPr>
      </w:pPr>
    </w:p>
    <w:p w14:paraId="1B801956" w14:textId="77777777" w:rsidR="00E7598E" w:rsidRPr="002054D9" w:rsidRDefault="00E7598E" w:rsidP="00A67558">
      <w:pPr>
        <w:pStyle w:val="Level1"/>
      </w:pPr>
      <w:r w:rsidRPr="002054D9">
        <w:t>Outside play</w:t>
      </w:r>
    </w:p>
    <w:p w14:paraId="1C58C532" w14:textId="49A9A1E9" w:rsidR="00E7598E" w:rsidRPr="002054D9" w:rsidRDefault="00E7598E" w:rsidP="00E7598E">
      <w:pPr>
        <w:spacing w:after="0"/>
        <w:rPr>
          <w:rFonts w:cstheme="minorHAnsi"/>
          <w:color w:val="auto"/>
          <w:sz w:val="24"/>
          <w:szCs w:val="24"/>
        </w:rPr>
      </w:pPr>
      <w:r w:rsidRPr="002054D9">
        <w:rPr>
          <w:rFonts w:cstheme="minorHAnsi"/>
          <w:color w:val="auto"/>
          <w:sz w:val="24"/>
          <w:szCs w:val="24"/>
        </w:rPr>
        <w:t>Offer outdoor play in staggered shifts. If multiple groups are outside at the same time, they should have a minimum of six feet of open space between outdoor play areas or visit these areas in shifts so that they are not congregating. Always wash hands immediately after outdoor play time.</w:t>
      </w:r>
      <w:r w:rsidR="00784515" w:rsidRPr="002054D9">
        <w:rPr>
          <w:rFonts w:cstheme="minorHAnsi"/>
          <w:color w:val="auto"/>
          <w:sz w:val="24"/>
          <w:szCs w:val="24"/>
        </w:rPr>
        <w:t xml:space="preserve"> Clean off all equipment after each group uses the playground.</w:t>
      </w:r>
    </w:p>
    <w:p w14:paraId="5BAAB1A0" w14:textId="77777777" w:rsidR="00E7598E" w:rsidRPr="002054D9" w:rsidRDefault="00E7598E" w:rsidP="00E7598E">
      <w:pPr>
        <w:spacing w:after="0"/>
        <w:rPr>
          <w:rFonts w:cstheme="minorHAnsi"/>
          <w:color w:val="auto"/>
          <w:sz w:val="24"/>
          <w:szCs w:val="24"/>
        </w:rPr>
      </w:pPr>
    </w:p>
    <w:p w14:paraId="1491D78C" w14:textId="77777777" w:rsidR="00E7598E" w:rsidRPr="002054D9" w:rsidRDefault="00E7598E" w:rsidP="00A67558">
      <w:pPr>
        <w:pStyle w:val="Level1"/>
      </w:pPr>
      <w:r w:rsidRPr="002054D9">
        <w:t>Drop-off and pick-up</w:t>
      </w:r>
    </w:p>
    <w:p w14:paraId="3A06DB2B" w14:textId="77777777" w:rsidR="00E7598E" w:rsidRPr="002054D9" w:rsidRDefault="00E7598E" w:rsidP="00A20158">
      <w:pPr>
        <w:numPr>
          <w:ilvl w:val="0"/>
          <w:numId w:val="4"/>
        </w:numPr>
        <w:spacing w:after="0"/>
        <w:rPr>
          <w:rFonts w:cstheme="minorHAnsi"/>
          <w:color w:val="auto"/>
          <w:sz w:val="24"/>
          <w:szCs w:val="24"/>
        </w:rPr>
      </w:pPr>
      <w:r w:rsidRPr="002054D9">
        <w:rPr>
          <w:rFonts w:cstheme="minorHAnsi"/>
          <w:color w:val="auto"/>
          <w:sz w:val="24"/>
          <w:szCs w:val="24"/>
        </w:rPr>
        <w:t>Do not combine groups in the morning or afternoon.</w:t>
      </w:r>
    </w:p>
    <w:p w14:paraId="3412DB23" w14:textId="77777777" w:rsidR="00E7598E" w:rsidRPr="002054D9" w:rsidRDefault="00E7598E" w:rsidP="00A20158">
      <w:pPr>
        <w:numPr>
          <w:ilvl w:val="0"/>
          <w:numId w:val="4"/>
        </w:numPr>
        <w:spacing w:after="0"/>
        <w:rPr>
          <w:rFonts w:cstheme="minorHAnsi"/>
          <w:color w:val="auto"/>
          <w:sz w:val="24"/>
          <w:szCs w:val="24"/>
        </w:rPr>
      </w:pPr>
      <w:r w:rsidRPr="002054D9">
        <w:rPr>
          <w:rFonts w:cstheme="minorHAnsi"/>
          <w:color w:val="auto"/>
          <w:sz w:val="24"/>
          <w:szCs w:val="24"/>
        </w:rPr>
        <w:t xml:space="preserve">You may wish to alternate drop off and pick up times for each small group to avoid </w:t>
      </w:r>
      <w:proofErr w:type="gramStart"/>
      <w:r w:rsidRPr="002054D9">
        <w:rPr>
          <w:rFonts w:cstheme="minorHAnsi"/>
          <w:color w:val="auto"/>
          <w:sz w:val="24"/>
          <w:szCs w:val="24"/>
        </w:rPr>
        <w:t>a large number of</w:t>
      </w:r>
      <w:proofErr w:type="gramEnd"/>
      <w:r w:rsidRPr="002054D9">
        <w:rPr>
          <w:rFonts w:cstheme="minorHAnsi"/>
          <w:color w:val="auto"/>
          <w:sz w:val="24"/>
          <w:szCs w:val="24"/>
        </w:rPr>
        <w:t xml:space="preserve"> people congregating outside the facility or in front of the facility.</w:t>
      </w:r>
    </w:p>
    <w:p w14:paraId="526D9160" w14:textId="64FCD3AD" w:rsidR="00E7598E" w:rsidRPr="002054D9" w:rsidRDefault="00E7598E" w:rsidP="00A20158">
      <w:pPr>
        <w:numPr>
          <w:ilvl w:val="0"/>
          <w:numId w:val="4"/>
        </w:numPr>
        <w:spacing w:after="0"/>
        <w:rPr>
          <w:rFonts w:cstheme="minorHAnsi"/>
          <w:color w:val="auto"/>
          <w:sz w:val="24"/>
          <w:szCs w:val="24"/>
        </w:rPr>
      </w:pPr>
      <w:r w:rsidRPr="002054D9">
        <w:rPr>
          <w:rFonts w:cstheme="minorHAnsi"/>
          <w:color w:val="auto"/>
          <w:sz w:val="24"/>
          <w:szCs w:val="24"/>
        </w:rPr>
        <w:t>Wash hands or use hand sanitizer before and after signing in and out. No pen should be shared. Parents should use their own pen when signing in. If check-in is electronic, provide alcohol wipes and frequently clean the screens or keyboards.</w:t>
      </w:r>
    </w:p>
    <w:p w14:paraId="52518357" w14:textId="269C782F" w:rsidR="00C90FA2" w:rsidRPr="002054D9" w:rsidRDefault="00C90FA2" w:rsidP="00A20158">
      <w:pPr>
        <w:numPr>
          <w:ilvl w:val="0"/>
          <w:numId w:val="4"/>
        </w:numPr>
        <w:spacing w:after="0"/>
        <w:rPr>
          <w:rFonts w:cstheme="minorHAnsi"/>
          <w:color w:val="auto"/>
          <w:sz w:val="24"/>
          <w:szCs w:val="24"/>
        </w:rPr>
      </w:pPr>
      <w:r w:rsidRPr="002054D9">
        <w:rPr>
          <w:rFonts w:cstheme="minorHAnsi"/>
          <w:color w:val="auto"/>
          <w:sz w:val="24"/>
          <w:szCs w:val="24"/>
        </w:rPr>
        <w:lastRenderedPageBreak/>
        <w:t>If anyone in the home has cold symptoms, caregivers should not send their children to the childcare program. Daily at drop off, the caregiver will sign off that no one in the family has cold symptoms. Children should not return until their household member is three days symptom free.</w:t>
      </w:r>
    </w:p>
    <w:p w14:paraId="5BBB7259" w14:textId="7D6AB269" w:rsidR="00C1641B" w:rsidRPr="002054D9" w:rsidRDefault="00C1641B" w:rsidP="00A20158">
      <w:pPr>
        <w:numPr>
          <w:ilvl w:val="0"/>
          <w:numId w:val="4"/>
        </w:numPr>
        <w:spacing w:after="0"/>
        <w:rPr>
          <w:rFonts w:cstheme="minorHAnsi"/>
          <w:color w:val="auto"/>
          <w:sz w:val="24"/>
          <w:szCs w:val="24"/>
        </w:rPr>
      </w:pPr>
      <w:r w:rsidRPr="002054D9">
        <w:rPr>
          <w:rFonts w:cstheme="minorHAnsi"/>
          <w:color w:val="auto"/>
          <w:sz w:val="24"/>
          <w:szCs w:val="24"/>
        </w:rPr>
        <w:t xml:space="preserve">Stagger pick up and drop off times. </w:t>
      </w:r>
    </w:p>
    <w:p w14:paraId="014B714A" w14:textId="77EBD47A" w:rsidR="00C1641B" w:rsidRPr="002054D9" w:rsidRDefault="00C1641B" w:rsidP="00A20158">
      <w:pPr>
        <w:numPr>
          <w:ilvl w:val="0"/>
          <w:numId w:val="4"/>
        </w:numPr>
        <w:spacing w:after="0"/>
        <w:rPr>
          <w:rFonts w:cstheme="minorHAnsi"/>
          <w:color w:val="auto"/>
          <w:sz w:val="24"/>
          <w:szCs w:val="24"/>
        </w:rPr>
      </w:pPr>
      <w:r w:rsidRPr="002054D9">
        <w:rPr>
          <w:rFonts w:cstheme="minorHAnsi"/>
          <w:color w:val="auto"/>
          <w:sz w:val="24"/>
          <w:szCs w:val="24"/>
        </w:rPr>
        <w:t>Where possible, have the staff member conduct the sign in and sign out - so that parents are not needlessly touching papers, pens, clipboards, etc. Where tablets are used, again the staff should sign the child in and out on behalf of the parents. If tablets or keyboards are used by multiple staff, they should be disinfected between each use.</w:t>
      </w:r>
    </w:p>
    <w:p w14:paraId="383584DE" w14:textId="77777777" w:rsidR="00762D43" w:rsidRPr="002054D9" w:rsidRDefault="00762D43" w:rsidP="00762D43">
      <w:pPr>
        <w:spacing w:after="0"/>
        <w:ind w:left="720"/>
        <w:rPr>
          <w:rFonts w:cstheme="minorHAnsi"/>
          <w:color w:val="auto"/>
          <w:sz w:val="24"/>
          <w:szCs w:val="24"/>
        </w:rPr>
      </w:pPr>
    </w:p>
    <w:p w14:paraId="506EEA8A" w14:textId="77777777" w:rsidR="00E7598E" w:rsidRPr="002054D9" w:rsidRDefault="00E7598E" w:rsidP="00A67558">
      <w:pPr>
        <w:pStyle w:val="Level1"/>
      </w:pPr>
      <w:r w:rsidRPr="002054D9">
        <w:t>Meals and Snacks</w:t>
      </w:r>
    </w:p>
    <w:p w14:paraId="4A2881BB" w14:textId="404E223C" w:rsidR="00E7598E" w:rsidRPr="002054D9" w:rsidRDefault="00ED2CEB" w:rsidP="00A20158">
      <w:pPr>
        <w:numPr>
          <w:ilvl w:val="0"/>
          <w:numId w:val="15"/>
        </w:numPr>
        <w:spacing w:after="0"/>
        <w:rPr>
          <w:rFonts w:cstheme="minorHAnsi"/>
          <w:color w:val="auto"/>
          <w:sz w:val="24"/>
          <w:szCs w:val="24"/>
        </w:rPr>
      </w:pPr>
      <w:hyperlink r:id="rId53" w:history="1">
        <w:r w:rsidR="00E7598E" w:rsidRPr="002054D9">
          <w:rPr>
            <w:rStyle w:val="Hyperlink"/>
            <w:rFonts w:cstheme="minorHAnsi"/>
            <w:color w:val="auto"/>
            <w:sz w:val="24"/>
            <w:szCs w:val="24"/>
          </w:rPr>
          <w:t>Child and Adult Care Food Program (CACFP) guidelines</w:t>
        </w:r>
      </w:hyperlink>
      <w:r w:rsidR="00A67558">
        <w:rPr>
          <w:rFonts w:cstheme="minorHAnsi"/>
          <w:color w:val="auto"/>
          <w:sz w:val="24"/>
          <w:szCs w:val="24"/>
        </w:rPr>
        <w:t xml:space="preserve"> should be</w:t>
      </w:r>
      <w:r w:rsidR="00E7598E" w:rsidRPr="002054D9">
        <w:rPr>
          <w:rFonts w:cstheme="minorHAnsi"/>
          <w:color w:val="auto"/>
          <w:sz w:val="24"/>
          <w:szCs w:val="24"/>
        </w:rPr>
        <w:t xml:space="preserve"> followed for preparing and serving meals and snacks.</w:t>
      </w:r>
    </w:p>
    <w:p w14:paraId="0F05B55C" w14:textId="78612104" w:rsidR="00E7598E" w:rsidRPr="002054D9" w:rsidRDefault="00E7598E" w:rsidP="00A20158">
      <w:pPr>
        <w:numPr>
          <w:ilvl w:val="0"/>
          <w:numId w:val="15"/>
        </w:numPr>
        <w:spacing w:after="0"/>
        <w:rPr>
          <w:rFonts w:cstheme="minorHAnsi"/>
          <w:color w:val="auto"/>
          <w:sz w:val="24"/>
          <w:szCs w:val="24"/>
        </w:rPr>
      </w:pPr>
      <w:r w:rsidRPr="002054D9">
        <w:rPr>
          <w:rFonts w:cstheme="minorHAnsi"/>
          <w:color w:val="auto"/>
          <w:sz w:val="24"/>
          <w:szCs w:val="24"/>
        </w:rPr>
        <w:t xml:space="preserve">Food preparation safety procedures </w:t>
      </w:r>
      <w:r w:rsidR="00A67558">
        <w:rPr>
          <w:rFonts w:cstheme="minorHAnsi"/>
          <w:color w:val="auto"/>
          <w:sz w:val="24"/>
          <w:szCs w:val="24"/>
        </w:rPr>
        <w:t>should be followed.</w:t>
      </w:r>
    </w:p>
    <w:p w14:paraId="690B3667" w14:textId="7836FB68" w:rsidR="00E7598E" w:rsidRPr="002054D9" w:rsidRDefault="00E7598E" w:rsidP="00A20158">
      <w:pPr>
        <w:numPr>
          <w:ilvl w:val="0"/>
          <w:numId w:val="14"/>
        </w:numPr>
        <w:spacing w:after="0"/>
        <w:rPr>
          <w:rFonts w:cstheme="minorHAnsi"/>
          <w:color w:val="auto"/>
          <w:sz w:val="24"/>
          <w:szCs w:val="24"/>
        </w:rPr>
      </w:pPr>
      <w:r w:rsidRPr="002054D9">
        <w:rPr>
          <w:rFonts w:cstheme="minorHAnsi"/>
          <w:color w:val="auto"/>
          <w:sz w:val="24"/>
          <w:szCs w:val="24"/>
        </w:rPr>
        <w:t>Family style serving should be avoided, if possible. It is recommended that the adults prepare each child’s plate using gloves.</w:t>
      </w:r>
    </w:p>
    <w:p w14:paraId="7057BEE9" w14:textId="77777777" w:rsidR="00762D43" w:rsidRPr="002054D9" w:rsidRDefault="00762D43" w:rsidP="00762D43">
      <w:pPr>
        <w:spacing w:after="0"/>
        <w:ind w:left="720"/>
        <w:rPr>
          <w:rFonts w:cstheme="minorHAnsi"/>
          <w:color w:val="auto"/>
          <w:sz w:val="24"/>
          <w:szCs w:val="24"/>
        </w:rPr>
      </w:pPr>
    </w:p>
    <w:p w14:paraId="6E32FF28" w14:textId="77777777" w:rsidR="00E7598E" w:rsidRPr="002054D9" w:rsidRDefault="00E7598E" w:rsidP="00A67558">
      <w:pPr>
        <w:pStyle w:val="Level1"/>
      </w:pPr>
      <w:r w:rsidRPr="002054D9">
        <w:t>Emergency Plans</w:t>
      </w:r>
    </w:p>
    <w:p w14:paraId="35739765" w14:textId="77777777" w:rsidR="00E7598E" w:rsidRPr="002054D9" w:rsidRDefault="00E7598E" w:rsidP="00A20158">
      <w:pPr>
        <w:numPr>
          <w:ilvl w:val="0"/>
          <w:numId w:val="15"/>
        </w:numPr>
        <w:spacing w:after="0"/>
        <w:rPr>
          <w:rFonts w:cstheme="minorHAnsi"/>
          <w:color w:val="auto"/>
          <w:sz w:val="24"/>
          <w:szCs w:val="24"/>
        </w:rPr>
      </w:pPr>
      <w:r w:rsidRPr="002054D9">
        <w:rPr>
          <w:rFonts w:cstheme="minorHAnsi"/>
          <w:color w:val="auto"/>
          <w:sz w:val="24"/>
          <w:szCs w:val="24"/>
        </w:rPr>
        <w:t>Plans are in place to notify families in case of injury or disaster.</w:t>
      </w:r>
    </w:p>
    <w:p w14:paraId="2E83CCE4" w14:textId="77777777" w:rsidR="00E7598E" w:rsidRPr="002054D9" w:rsidRDefault="00E7598E" w:rsidP="00A20158">
      <w:pPr>
        <w:numPr>
          <w:ilvl w:val="0"/>
          <w:numId w:val="15"/>
        </w:numPr>
        <w:spacing w:after="0"/>
        <w:rPr>
          <w:rFonts w:cstheme="minorHAnsi"/>
          <w:color w:val="auto"/>
          <w:sz w:val="24"/>
          <w:szCs w:val="24"/>
        </w:rPr>
      </w:pPr>
      <w:r w:rsidRPr="002054D9">
        <w:rPr>
          <w:rFonts w:cstheme="minorHAnsi"/>
          <w:color w:val="auto"/>
          <w:sz w:val="24"/>
          <w:szCs w:val="24"/>
        </w:rPr>
        <w:t>Plans are in place to care for children in case of a child’s or an adult’s injury.</w:t>
      </w:r>
    </w:p>
    <w:p w14:paraId="11582072" w14:textId="77777777" w:rsidR="00E7598E" w:rsidRPr="002054D9" w:rsidRDefault="00E7598E" w:rsidP="00A20158">
      <w:pPr>
        <w:numPr>
          <w:ilvl w:val="0"/>
          <w:numId w:val="15"/>
        </w:numPr>
        <w:spacing w:after="0"/>
        <w:rPr>
          <w:rFonts w:cstheme="minorHAnsi"/>
          <w:color w:val="auto"/>
          <w:sz w:val="24"/>
          <w:szCs w:val="24"/>
        </w:rPr>
      </w:pPr>
      <w:r w:rsidRPr="002054D9">
        <w:rPr>
          <w:rFonts w:cstheme="minorHAnsi"/>
          <w:color w:val="auto"/>
          <w:sz w:val="24"/>
          <w:szCs w:val="24"/>
        </w:rPr>
        <w:t>Plans are in place in case of fire or other disaster, including flood, tornado, intrusion, or terrorism.</w:t>
      </w:r>
    </w:p>
    <w:p w14:paraId="7CE1722D" w14:textId="3E6D1C78" w:rsidR="00E7598E" w:rsidRPr="002054D9" w:rsidRDefault="00E7598E" w:rsidP="00A20158">
      <w:pPr>
        <w:numPr>
          <w:ilvl w:val="0"/>
          <w:numId w:val="15"/>
        </w:numPr>
        <w:spacing w:after="0"/>
        <w:rPr>
          <w:rFonts w:cstheme="minorHAnsi"/>
          <w:color w:val="auto"/>
          <w:sz w:val="24"/>
          <w:szCs w:val="24"/>
        </w:rPr>
      </w:pPr>
      <w:r w:rsidRPr="002054D9">
        <w:rPr>
          <w:rFonts w:cstheme="minorHAnsi"/>
          <w:color w:val="auto"/>
          <w:sz w:val="24"/>
          <w:szCs w:val="24"/>
        </w:rPr>
        <w:t>There is at least one alternate exit in case of fire.</w:t>
      </w:r>
    </w:p>
    <w:p w14:paraId="7AE9FD29" w14:textId="77777777" w:rsidR="00E7598E" w:rsidRPr="002054D9" w:rsidRDefault="00E7598E" w:rsidP="00762D43">
      <w:pPr>
        <w:spacing w:after="0"/>
        <w:ind w:left="720"/>
        <w:rPr>
          <w:rFonts w:cstheme="minorHAnsi"/>
          <w:color w:val="auto"/>
          <w:sz w:val="24"/>
          <w:szCs w:val="24"/>
        </w:rPr>
      </w:pPr>
    </w:p>
    <w:p w14:paraId="0667528C" w14:textId="10E44A3D" w:rsidR="008751D5" w:rsidRPr="00A67558" w:rsidRDefault="00E7598E" w:rsidP="00A67558">
      <w:pPr>
        <w:pStyle w:val="Level1"/>
      </w:pPr>
      <w:r w:rsidRPr="002054D9">
        <w:t>Responding to a Confirmed COVID-19 Case in children or Staff</w:t>
      </w:r>
    </w:p>
    <w:p w14:paraId="7ED1848C" w14:textId="77777777" w:rsidR="00651C98" w:rsidRDefault="00A67558" w:rsidP="00651C98">
      <w:pPr>
        <w:pStyle w:val="ListParagraph"/>
        <w:numPr>
          <w:ilvl w:val="0"/>
          <w:numId w:val="40"/>
        </w:numPr>
        <w:spacing w:after="0"/>
        <w:rPr>
          <w:rFonts w:cstheme="minorHAnsi"/>
          <w:color w:val="auto"/>
          <w:sz w:val="24"/>
          <w:szCs w:val="24"/>
        </w:rPr>
      </w:pPr>
      <w:r w:rsidRPr="00651C98">
        <w:rPr>
          <w:rFonts w:cstheme="minorHAnsi"/>
          <w:color w:val="auto"/>
          <w:sz w:val="24"/>
          <w:szCs w:val="24"/>
        </w:rPr>
        <w:t xml:space="preserve">If there is a case of COVID-19 among children or staff, programs should consult with Public Health to determine the need for closure of the facility. This time can be used for through cleaning and disinfection. </w:t>
      </w:r>
    </w:p>
    <w:p w14:paraId="7F8C2B6A" w14:textId="4AF8BF53" w:rsidR="00651C98" w:rsidRPr="00651C98" w:rsidRDefault="00651C98" w:rsidP="00E7598E">
      <w:pPr>
        <w:pStyle w:val="ListParagraph"/>
        <w:numPr>
          <w:ilvl w:val="0"/>
          <w:numId w:val="40"/>
        </w:numPr>
        <w:spacing w:after="0"/>
        <w:rPr>
          <w:rFonts w:cstheme="minorHAnsi"/>
          <w:color w:val="auto"/>
          <w:sz w:val="24"/>
          <w:szCs w:val="24"/>
        </w:rPr>
      </w:pPr>
      <w:r w:rsidRPr="00651C98">
        <w:rPr>
          <w:rFonts w:cstheme="minorHAnsi"/>
          <w:color w:val="auto"/>
          <w:sz w:val="24"/>
          <w:szCs w:val="24"/>
        </w:rPr>
        <w:t xml:space="preserve">If a parent has been exposed but has not been diagnosed and has no symptoms, other people in their household can participate in their usual activities. If the parent develops any symptoms or tests </w:t>
      </w:r>
      <w:proofErr w:type="gramStart"/>
      <w:r w:rsidRPr="00651C98">
        <w:rPr>
          <w:rFonts w:cstheme="minorHAnsi"/>
          <w:color w:val="auto"/>
          <w:sz w:val="24"/>
          <w:szCs w:val="24"/>
        </w:rPr>
        <w:t>positive</w:t>
      </w:r>
      <w:proofErr w:type="gramEnd"/>
      <w:r w:rsidRPr="00651C98">
        <w:rPr>
          <w:rFonts w:cstheme="minorHAnsi"/>
          <w:color w:val="auto"/>
          <w:sz w:val="24"/>
          <w:szCs w:val="24"/>
        </w:rPr>
        <w:t xml:space="preserve"> then the child should not attend </w:t>
      </w:r>
      <w:r>
        <w:rPr>
          <w:rFonts w:cstheme="minorHAnsi"/>
          <w:color w:val="auto"/>
          <w:sz w:val="24"/>
          <w:szCs w:val="24"/>
        </w:rPr>
        <w:t xml:space="preserve">care </w:t>
      </w:r>
      <w:r w:rsidRPr="00651C98">
        <w:rPr>
          <w:rFonts w:cstheme="minorHAnsi"/>
          <w:color w:val="auto"/>
          <w:sz w:val="24"/>
          <w:szCs w:val="24"/>
        </w:rPr>
        <w:t xml:space="preserve">(unless the child has been separated from the exposed parent). The exposed parent should not drop off or pick up the child </w:t>
      </w:r>
      <w:proofErr w:type="gramStart"/>
      <w:r w:rsidRPr="00651C98">
        <w:rPr>
          <w:rFonts w:cstheme="minorHAnsi"/>
          <w:color w:val="auto"/>
          <w:sz w:val="24"/>
          <w:szCs w:val="24"/>
        </w:rPr>
        <w:t>as long as</w:t>
      </w:r>
      <w:proofErr w:type="gramEnd"/>
      <w:r w:rsidRPr="00651C98">
        <w:rPr>
          <w:rFonts w:cstheme="minorHAnsi"/>
          <w:color w:val="auto"/>
          <w:sz w:val="24"/>
          <w:szCs w:val="24"/>
        </w:rPr>
        <w:t xml:space="preserve"> they are in quarantine.</w:t>
      </w:r>
    </w:p>
    <w:p w14:paraId="6D77867B" w14:textId="77777777" w:rsidR="00E7598E" w:rsidRPr="002054D9" w:rsidRDefault="00E7598E" w:rsidP="00A20158">
      <w:pPr>
        <w:numPr>
          <w:ilvl w:val="0"/>
          <w:numId w:val="11"/>
        </w:numPr>
        <w:spacing w:after="0"/>
        <w:rPr>
          <w:rFonts w:cstheme="minorHAnsi"/>
          <w:color w:val="auto"/>
          <w:sz w:val="24"/>
          <w:szCs w:val="24"/>
        </w:rPr>
      </w:pPr>
      <w:r w:rsidRPr="002054D9">
        <w:rPr>
          <w:rFonts w:cstheme="minorHAnsi"/>
          <w:color w:val="auto"/>
          <w:sz w:val="24"/>
          <w:szCs w:val="24"/>
        </w:rPr>
        <w:t xml:space="preserve">Assess the impacts of any decisions you make on the families you serve. There are equity implications for any decision you may make, and the families you work with will be able to provide you the best feedback on and guidance on how to move forward in a child- and family-centered way. </w:t>
      </w:r>
    </w:p>
    <w:p w14:paraId="1D6F0104" w14:textId="77777777" w:rsidR="00E7598E" w:rsidRPr="002054D9" w:rsidRDefault="00E7598E" w:rsidP="00A20158">
      <w:pPr>
        <w:numPr>
          <w:ilvl w:val="0"/>
          <w:numId w:val="11"/>
        </w:numPr>
        <w:spacing w:after="0"/>
        <w:rPr>
          <w:rFonts w:cstheme="minorHAnsi"/>
          <w:color w:val="auto"/>
          <w:sz w:val="24"/>
          <w:szCs w:val="24"/>
        </w:rPr>
      </w:pPr>
      <w:r w:rsidRPr="002054D9">
        <w:rPr>
          <w:rFonts w:cstheme="minorHAnsi"/>
          <w:color w:val="auto"/>
          <w:sz w:val="24"/>
          <w:szCs w:val="24"/>
        </w:rPr>
        <w:lastRenderedPageBreak/>
        <w:t xml:space="preserve">If extended facility closures are recommended by public health, programs should implement continuity of operations plans. </w:t>
      </w:r>
    </w:p>
    <w:p w14:paraId="4686B252" w14:textId="77777777" w:rsidR="00E7598E" w:rsidRPr="002054D9" w:rsidRDefault="00E7598E" w:rsidP="00A20158">
      <w:pPr>
        <w:numPr>
          <w:ilvl w:val="1"/>
          <w:numId w:val="11"/>
        </w:numPr>
        <w:spacing w:after="0"/>
        <w:rPr>
          <w:rFonts w:cstheme="minorHAnsi"/>
          <w:color w:val="auto"/>
          <w:sz w:val="24"/>
          <w:szCs w:val="24"/>
        </w:rPr>
      </w:pPr>
      <w:r w:rsidRPr="002054D9">
        <w:rPr>
          <w:rFonts w:cstheme="minorHAnsi"/>
          <w:color w:val="auto"/>
          <w:sz w:val="24"/>
          <w:szCs w:val="24"/>
        </w:rPr>
        <w:t xml:space="preserve">Ensure continuity of meal programs and distribution of medications. </w:t>
      </w:r>
    </w:p>
    <w:p w14:paraId="3873D2A6" w14:textId="1D79198E" w:rsidR="00E7598E" w:rsidRPr="002054D9" w:rsidRDefault="00E7598E" w:rsidP="00A20158">
      <w:pPr>
        <w:numPr>
          <w:ilvl w:val="1"/>
          <w:numId w:val="11"/>
        </w:numPr>
        <w:spacing w:after="0"/>
        <w:rPr>
          <w:rFonts w:cstheme="minorHAnsi"/>
          <w:color w:val="auto"/>
          <w:sz w:val="24"/>
          <w:szCs w:val="24"/>
        </w:rPr>
      </w:pPr>
      <w:r w:rsidRPr="002054D9">
        <w:rPr>
          <w:rFonts w:cstheme="minorHAnsi"/>
          <w:color w:val="auto"/>
          <w:sz w:val="24"/>
          <w:szCs w:val="24"/>
        </w:rPr>
        <w:t xml:space="preserve">Continue providing necessary services for children with special healthcare needs. </w:t>
      </w:r>
    </w:p>
    <w:p w14:paraId="4E65027F" w14:textId="77777777" w:rsidR="00E7598E" w:rsidRPr="002054D9" w:rsidRDefault="00E7598E" w:rsidP="00A20158">
      <w:pPr>
        <w:numPr>
          <w:ilvl w:val="0"/>
          <w:numId w:val="10"/>
        </w:numPr>
        <w:spacing w:after="0"/>
        <w:rPr>
          <w:rFonts w:cstheme="minorHAnsi"/>
          <w:color w:val="auto"/>
          <w:sz w:val="24"/>
          <w:szCs w:val="24"/>
        </w:rPr>
      </w:pPr>
      <w:r w:rsidRPr="002054D9">
        <w:rPr>
          <w:rFonts w:cstheme="minorHAnsi"/>
          <w:color w:val="auto"/>
          <w:sz w:val="24"/>
          <w:szCs w:val="24"/>
        </w:rPr>
        <w:t xml:space="preserve">Parents of children at increased risk of severe illness should consider implementing plans to remove children from the program. </w:t>
      </w:r>
    </w:p>
    <w:p w14:paraId="29DD5420" w14:textId="356F6EA1" w:rsidR="00C1641B" w:rsidRPr="002054D9" w:rsidRDefault="00E7598E" w:rsidP="00A20158">
      <w:pPr>
        <w:numPr>
          <w:ilvl w:val="0"/>
          <w:numId w:val="10"/>
        </w:numPr>
        <w:spacing w:after="0"/>
        <w:rPr>
          <w:rFonts w:cstheme="minorHAnsi"/>
          <w:color w:val="auto"/>
          <w:sz w:val="24"/>
          <w:szCs w:val="24"/>
        </w:rPr>
      </w:pPr>
      <w:r w:rsidRPr="002054D9">
        <w:rPr>
          <w:rFonts w:cstheme="minorHAnsi"/>
          <w:color w:val="auto"/>
          <w:sz w:val="24"/>
          <w:szCs w:val="24"/>
        </w:rPr>
        <w:t xml:space="preserve">Maintain regular communications with parents and your local public health department. </w:t>
      </w:r>
    </w:p>
    <w:p w14:paraId="4DC20554" w14:textId="40B7C8C5" w:rsidR="00E7598E" w:rsidRPr="002054D9" w:rsidRDefault="00E7598E" w:rsidP="00A20158">
      <w:pPr>
        <w:numPr>
          <w:ilvl w:val="0"/>
          <w:numId w:val="10"/>
        </w:numPr>
        <w:spacing w:after="0"/>
        <w:rPr>
          <w:rFonts w:cstheme="minorHAnsi"/>
          <w:color w:val="auto"/>
          <w:sz w:val="24"/>
          <w:szCs w:val="24"/>
        </w:rPr>
      </w:pPr>
      <w:r w:rsidRPr="002054D9">
        <w:rPr>
          <w:rFonts w:cstheme="minorHAnsi"/>
          <w:color w:val="auto"/>
          <w:sz w:val="24"/>
          <w:szCs w:val="24"/>
        </w:rPr>
        <w:t xml:space="preserve">The staff or child diagnosed with COVID-19 should follow the DHS recommendations for isolation and quarantine, which can be found here: </w:t>
      </w:r>
      <w:hyperlink r:id="rId54" w:history="1">
        <w:r w:rsidRPr="002054D9">
          <w:rPr>
            <w:rStyle w:val="Hyperlink"/>
            <w:rFonts w:cstheme="minorHAnsi"/>
            <w:color w:val="auto"/>
            <w:sz w:val="24"/>
            <w:szCs w:val="24"/>
          </w:rPr>
          <w:t>https://www.dhs.wisconsin.gov/dph/memos/communicable-diseases/2020-08.pdf</w:t>
        </w:r>
      </w:hyperlink>
      <w:r w:rsidRPr="002054D9">
        <w:rPr>
          <w:rFonts w:cstheme="minorHAnsi"/>
          <w:color w:val="auto"/>
          <w:sz w:val="24"/>
          <w:szCs w:val="24"/>
        </w:rPr>
        <w:t>.</w:t>
      </w:r>
    </w:p>
    <w:p w14:paraId="1D785E7F" w14:textId="77777777" w:rsidR="00E7598E" w:rsidRPr="002054D9" w:rsidRDefault="00E7598E" w:rsidP="00E7598E">
      <w:pPr>
        <w:spacing w:after="0"/>
        <w:rPr>
          <w:rFonts w:cstheme="minorHAnsi"/>
          <w:color w:val="auto"/>
          <w:sz w:val="24"/>
          <w:szCs w:val="24"/>
        </w:rPr>
      </w:pPr>
    </w:p>
    <w:p w14:paraId="0B48FEE1" w14:textId="77777777" w:rsidR="009B5C0E" w:rsidRPr="002054D9" w:rsidRDefault="009B5C0E" w:rsidP="00E7598E">
      <w:pPr>
        <w:spacing w:after="0"/>
        <w:rPr>
          <w:rFonts w:cstheme="minorHAnsi"/>
          <w:color w:val="auto"/>
          <w:sz w:val="24"/>
          <w:szCs w:val="24"/>
        </w:rPr>
      </w:pPr>
    </w:p>
    <w:p w14:paraId="51DBD721" w14:textId="395AADE4" w:rsidR="00A67558" w:rsidRDefault="00A67558" w:rsidP="00A67558">
      <w:pPr>
        <w:pStyle w:val="Level1"/>
      </w:pPr>
      <w:r>
        <w:t>Speaking to Children about COVID-19</w:t>
      </w:r>
    </w:p>
    <w:p w14:paraId="08FE338C" w14:textId="433B37E3" w:rsidR="00E7598E" w:rsidRPr="002054D9" w:rsidRDefault="00E7598E" w:rsidP="00E7598E">
      <w:pPr>
        <w:spacing w:after="0"/>
        <w:rPr>
          <w:rFonts w:cstheme="minorHAnsi"/>
          <w:color w:val="auto"/>
          <w:sz w:val="24"/>
          <w:szCs w:val="24"/>
        </w:rPr>
      </w:pPr>
      <w:r w:rsidRPr="002054D9">
        <w:rPr>
          <w:rFonts w:cstheme="minorHAnsi"/>
          <w:color w:val="auto"/>
          <w:sz w:val="24"/>
          <w:szCs w:val="24"/>
        </w:rPr>
        <w:t>Here are resources we will use to speak with children about the virus:</w:t>
      </w:r>
    </w:p>
    <w:p w14:paraId="1B0C479F" w14:textId="358F905D" w:rsidR="00E7598E" w:rsidRPr="00A67558" w:rsidRDefault="00ED2CEB" w:rsidP="00A67558">
      <w:pPr>
        <w:pStyle w:val="ListParagraph"/>
        <w:numPr>
          <w:ilvl w:val="0"/>
          <w:numId w:val="40"/>
        </w:numPr>
        <w:spacing w:after="0"/>
        <w:rPr>
          <w:rFonts w:cstheme="minorHAnsi"/>
          <w:color w:val="auto"/>
          <w:sz w:val="24"/>
          <w:szCs w:val="24"/>
        </w:rPr>
      </w:pPr>
      <w:hyperlink r:id="rId55" w:history="1">
        <w:r w:rsidR="00E7598E" w:rsidRPr="00A67558">
          <w:rPr>
            <w:rStyle w:val="Hyperlink"/>
            <w:rFonts w:cstheme="minorHAnsi"/>
            <w:color w:val="auto"/>
            <w:sz w:val="24"/>
            <w:szCs w:val="24"/>
          </w:rPr>
          <w:t>Talking to Children About COVID-19 (Coronavirus) - A Parent Resource</w:t>
        </w:r>
      </w:hyperlink>
      <w:r w:rsidR="00E7598E" w:rsidRPr="00A67558">
        <w:rPr>
          <w:rFonts w:cstheme="minorHAnsi"/>
          <w:color w:val="auto"/>
          <w:sz w:val="24"/>
          <w:szCs w:val="24"/>
        </w:rPr>
        <w:t>.</w:t>
      </w:r>
    </w:p>
    <w:p w14:paraId="4124565C" w14:textId="1865CBC1" w:rsidR="00E7598E" w:rsidRPr="00A67558" w:rsidRDefault="00ED2CEB" w:rsidP="00A67558">
      <w:pPr>
        <w:pStyle w:val="ListParagraph"/>
        <w:numPr>
          <w:ilvl w:val="0"/>
          <w:numId w:val="40"/>
        </w:numPr>
        <w:spacing w:after="0"/>
        <w:rPr>
          <w:rFonts w:cstheme="minorHAnsi"/>
          <w:color w:val="auto"/>
          <w:sz w:val="24"/>
          <w:szCs w:val="24"/>
        </w:rPr>
      </w:pPr>
      <w:hyperlink r:id="rId56" w:history="1">
        <w:r w:rsidR="00E7598E" w:rsidRPr="00A67558">
          <w:rPr>
            <w:rStyle w:val="Hyperlink"/>
            <w:rFonts w:cstheme="minorHAnsi"/>
            <w:color w:val="auto"/>
            <w:sz w:val="24"/>
            <w:szCs w:val="24"/>
          </w:rPr>
          <w:t xml:space="preserve">Talking </w:t>
        </w:r>
        <w:proofErr w:type="gramStart"/>
        <w:r w:rsidR="00E7598E" w:rsidRPr="00A67558">
          <w:rPr>
            <w:rStyle w:val="Hyperlink"/>
            <w:rFonts w:cstheme="minorHAnsi"/>
            <w:color w:val="auto"/>
            <w:sz w:val="24"/>
            <w:szCs w:val="24"/>
          </w:rPr>
          <w:t>With</w:t>
        </w:r>
        <w:proofErr w:type="gramEnd"/>
        <w:r w:rsidR="00E7598E" w:rsidRPr="00A67558">
          <w:rPr>
            <w:rStyle w:val="Hyperlink"/>
            <w:rFonts w:cstheme="minorHAnsi"/>
            <w:color w:val="auto"/>
            <w:sz w:val="24"/>
            <w:szCs w:val="24"/>
          </w:rPr>
          <w:t xml:space="preserve"> Children: Tips for Caregivers, Parents, and Teachers During Infectious Disease Outbreaks</w:t>
        </w:r>
      </w:hyperlink>
      <w:r w:rsidR="00E7598E" w:rsidRPr="00A67558">
        <w:rPr>
          <w:rFonts w:cstheme="minorHAnsi"/>
          <w:color w:val="auto"/>
          <w:sz w:val="24"/>
          <w:szCs w:val="24"/>
        </w:rPr>
        <w:t> </w:t>
      </w:r>
    </w:p>
    <w:p w14:paraId="2A11D8B9" w14:textId="59B9EF1C" w:rsidR="00E7598E" w:rsidRPr="00A67558" w:rsidRDefault="00ED2CEB" w:rsidP="00A67558">
      <w:pPr>
        <w:pStyle w:val="ListParagraph"/>
        <w:numPr>
          <w:ilvl w:val="0"/>
          <w:numId w:val="40"/>
        </w:numPr>
        <w:spacing w:after="0"/>
        <w:rPr>
          <w:rStyle w:val="Hyperlink"/>
          <w:rFonts w:cstheme="minorHAnsi"/>
          <w:color w:val="auto"/>
          <w:sz w:val="24"/>
          <w:szCs w:val="24"/>
        </w:rPr>
      </w:pPr>
      <w:hyperlink r:id="rId57">
        <w:r w:rsidR="00E7598E" w:rsidRPr="00A67558">
          <w:rPr>
            <w:rStyle w:val="Hyperlink"/>
            <w:rFonts w:cstheme="minorHAnsi"/>
            <w:color w:val="auto"/>
            <w:sz w:val="24"/>
            <w:szCs w:val="24"/>
          </w:rPr>
          <w:t>CDC Guidance for talking with children</w:t>
        </w:r>
      </w:hyperlink>
    </w:p>
    <w:p w14:paraId="7A394110" w14:textId="01820D5C" w:rsidR="00BC5214" w:rsidRPr="002054D9" w:rsidRDefault="00BC5214" w:rsidP="00E7598E">
      <w:pPr>
        <w:spacing w:after="0"/>
        <w:rPr>
          <w:rStyle w:val="Hyperlink"/>
          <w:rFonts w:cstheme="minorHAnsi"/>
          <w:color w:val="auto"/>
          <w:sz w:val="24"/>
          <w:szCs w:val="24"/>
        </w:rPr>
      </w:pPr>
    </w:p>
    <w:p w14:paraId="7547305A" w14:textId="4716D3CC" w:rsidR="00BC5214" w:rsidRPr="002054D9" w:rsidRDefault="00BC5214" w:rsidP="00E7598E">
      <w:pPr>
        <w:spacing w:after="0"/>
        <w:rPr>
          <w:rStyle w:val="Hyperlink"/>
          <w:rFonts w:cstheme="minorHAnsi"/>
          <w:color w:val="auto"/>
          <w:sz w:val="24"/>
          <w:szCs w:val="24"/>
        </w:rPr>
      </w:pPr>
    </w:p>
    <w:p w14:paraId="51C81C17" w14:textId="04EA762D" w:rsidR="00BC5214" w:rsidRPr="002054D9" w:rsidRDefault="00BC5214" w:rsidP="00E7598E">
      <w:pPr>
        <w:spacing w:after="0"/>
        <w:rPr>
          <w:rStyle w:val="Hyperlink"/>
          <w:rFonts w:cstheme="minorHAnsi"/>
          <w:color w:val="auto"/>
          <w:sz w:val="24"/>
          <w:szCs w:val="24"/>
        </w:rPr>
      </w:pPr>
    </w:p>
    <w:p w14:paraId="09B3E7C2" w14:textId="77777777" w:rsidR="00E7598E" w:rsidRPr="002054D9" w:rsidRDefault="00E7598E" w:rsidP="00E7598E">
      <w:pPr>
        <w:spacing w:after="0"/>
        <w:rPr>
          <w:rFonts w:cstheme="minorHAnsi"/>
          <w:color w:val="auto"/>
          <w:sz w:val="24"/>
          <w:szCs w:val="24"/>
        </w:rPr>
      </w:pPr>
    </w:p>
    <w:p w14:paraId="55CEB9F1" w14:textId="2DCDFF5C" w:rsidR="00E7598E" w:rsidRPr="002054D9" w:rsidRDefault="00E7598E" w:rsidP="00E7598E">
      <w:pPr>
        <w:spacing w:after="0"/>
        <w:rPr>
          <w:rFonts w:cstheme="minorHAnsi"/>
          <w:color w:val="auto"/>
          <w:sz w:val="24"/>
          <w:szCs w:val="24"/>
        </w:rPr>
      </w:pPr>
    </w:p>
    <w:p w14:paraId="2F2840EC" w14:textId="0B81FBA5" w:rsidR="00E7598E" w:rsidRPr="002054D9" w:rsidRDefault="00E7598E" w:rsidP="00E7598E">
      <w:pPr>
        <w:spacing w:after="0"/>
        <w:rPr>
          <w:rFonts w:cstheme="minorHAnsi"/>
          <w:color w:val="auto"/>
          <w:sz w:val="24"/>
          <w:szCs w:val="24"/>
        </w:rPr>
      </w:pPr>
    </w:p>
    <w:p w14:paraId="149F9873" w14:textId="49A82D66" w:rsidR="00A14BA1" w:rsidRPr="002054D9" w:rsidRDefault="00A14BA1" w:rsidP="00E7598E">
      <w:pPr>
        <w:spacing w:after="0"/>
        <w:rPr>
          <w:rFonts w:cstheme="minorHAnsi"/>
          <w:color w:val="auto"/>
          <w:sz w:val="24"/>
          <w:szCs w:val="24"/>
        </w:rPr>
      </w:pPr>
    </w:p>
    <w:p w14:paraId="53E26FAE" w14:textId="30E346F2" w:rsidR="00A14BA1" w:rsidRPr="002054D9" w:rsidRDefault="00A14BA1" w:rsidP="00E7598E">
      <w:pPr>
        <w:spacing w:after="0"/>
        <w:rPr>
          <w:rFonts w:cstheme="minorHAnsi"/>
          <w:color w:val="auto"/>
          <w:sz w:val="24"/>
          <w:szCs w:val="24"/>
        </w:rPr>
      </w:pPr>
    </w:p>
    <w:p w14:paraId="1A257880" w14:textId="2A8C7E06" w:rsidR="00A14BA1" w:rsidRPr="002054D9" w:rsidRDefault="00A14BA1" w:rsidP="00E7598E">
      <w:pPr>
        <w:spacing w:after="0"/>
        <w:rPr>
          <w:rFonts w:cstheme="minorHAnsi"/>
          <w:color w:val="auto"/>
          <w:sz w:val="24"/>
          <w:szCs w:val="24"/>
        </w:rPr>
      </w:pPr>
    </w:p>
    <w:p w14:paraId="6ACB7682" w14:textId="1A8E3A43" w:rsidR="00A14BA1" w:rsidRPr="002054D9" w:rsidRDefault="00A14BA1" w:rsidP="00E7598E">
      <w:pPr>
        <w:spacing w:after="0"/>
        <w:rPr>
          <w:rFonts w:cstheme="minorHAnsi"/>
          <w:color w:val="auto"/>
          <w:sz w:val="24"/>
          <w:szCs w:val="24"/>
        </w:rPr>
      </w:pPr>
    </w:p>
    <w:p w14:paraId="5D5DD881" w14:textId="7447C798" w:rsidR="00A14BA1" w:rsidRPr="002054D9" w:rsidRDefault="00A14BA1" w:rsidP="00E7598E">
      <w:pPr>
        <w:spacing w:after="0"/>
        <w:rPr>
          <w:rFonts w:cstheme="minorHAnsi"/>
          <w:color w:val="auto"/>
          <w:sz w:val="24"/>
          <w:szCs w:val="24"/>
        </w:rPr>
      </w:pPr>
    </w:p>
    <w:p w14:paraId="00C1004B" w14:textId="0734EA48" w:rsidR="00A14BA1" w:rsidRPr="002054D9" w:rsidRDefault="00A14BA1" w:rsidP="00E7598E">
      <w:pPr>
        <w:spacing w:after="0"/>
        <w:rPr>
          <w:rFonts w:cstheme="minorHAnsi"/>
          <w:color w:val="auto"/>
          <w:sz w:val="24"/>
          <w:szCs w:val="24"/>
        </w:rPr>
      </w:pPr>
    </w:p>
    <w:p w14:paraId="140C8601" w14:textId="3F7D9C08" w:rsidR="00A14BA1" w:rsidRPr="002054D9" w:rsidRDefault="00A14BA1" w:rsidP="00E7598E">
      <w:pPr>
        <w:spacing w:after="0"/>
        <w:rPr>
          <w:rFonts w:cstheme="minorHAnsi"/>
          <w:color w:val="auto"/>
          <w:sz w:val="24"/>
          <w:szCs w:val="24"/>
        </w:rPr>
      </w:pPr>
    </w:p>
    <w:p w14:paraId="50D7C1EC" w14:textId="0037692F" w:rsidR="00A14BA1" w:rsidRPr="002054D9" w:rsidRDefault="00A14BA1" w:rsidP="00E7598E">
      <w:pPr>
        <w:spacing w:after="0"/>
        <w:rPr>
          <w:rFonts w:cstheme="minorHAnsi"/>
          <w:color w:val="auto"/>
          <w:sz w:val="24"/>
          <w:szCs w:val="24"/>
        </w:rPr>
      </w:pPr>
    </w:p>
    <w:p w14:paraId="68CAD982" w14:textId="49073B3A" w:rsidR="00A14BA1" w:rsidRPr="002054D9" w:rsidRDefault="00A14BA1" w:rsidP="00E7598E">
      <w:pPr>
        <w:spacing w:after="0"/>
        <w:rPr>
          <w:rFonts w:cstheme="minorHAnsi"/>
          <w:color w:val="auto"/>
          <w:sz w:val="24"/>
          <w:szCs w:val="24"/>
        </w:rPr>
      </w:pPr>
    </w:p>
    <w:p w14:paraId="3577F09F" w14:textId="5556C15A" w:rsidR="00A14BA1" w:rsidRPr="002054D9" w:rsidRDefault="00A14BA1" w:rsidP="00E7598E">
      <w:pPr>
        <w:spacing w:after="0"/>
        <w:rPr>
          <w:rFonts w:cstheme="minorHAnsi"/>
          <w:color w:val="auto"/>
          <w:sz w:val="24"/>
          <w:szCs w:val="24"/>
        </w:rPr>
      </w:pPr>
    </w:p>
    <w:p w14:paraId="7C447F5F" w14:textId="6AD74C01" w:rsidR="00A14BA1" w:rsidRPr="002054D9" w:rsidRDefault="00A14BA1" w:rsidP="00E7598E">
      <w:pPr>
        <w:spacing w:after="0"/>
        <w:rPr>
          <w:rFonts w:cstheme="minorHAnsi"/>
          <w:color w:val="auto"/>
          <w:sz w:val="24"/>
          <w:szCs w:val="24"/>
        </w:rPr>
      </w:pPr>
    </w:p>
    <w:p w14:paraId="608BC32A" w14:textId="6CCB0563" w:rsidR="00A14BA1" w:rsidRPr="002054D9" w:rsidRDefault="00A14BA1" w:rsidP="00E7598E">
      <w:pPr>
        <w:spacing w:after="0"/>
        <w:rPr>
          <w:rFonts w:cstheme="minorHAnsi"/>
          <w:color w:val="auto"/>
          <w:sz w:val="24"/>
          <w:szCs w:val="24"/>
        </w:rPr>
      </w:pPr>
    </w:p>
    <w:p w14:paraId="439A8CB8" w14:textId="1B153C19" w:rsidR="00A14BA1" w:rsidRPr="002054D9" w:rsidRDefault="00A14BA1" w:rsidP="00E7598E">
      <w:pPr>
        <w:spacing w:after="0"/>
        <w:rPr>
          <w:rFonts w:cstheme="minorHAnsi"/>
          <w:color w:val="auto"/>
          <w:sz w:val="24"/>
          <w:szCs w:val="24"/>
        </w:rPr>
      </w:pPr>
    </w:p>
    <w:p w14:paraId="18AF48FA" w14:textId="178F53A6" w:rsidR="00A14BA1" w:rsidRPr="002054D9" w:rsidRDefault="00A14BA1" w:rsidP="00E7598E">
      <w:pPr>
        <w:spacing w:after="0"/>
        <w:rPr>
          <w:rFonts w:cstheme="minorHAnsi"/>
          <w:color w:val="auto"/>
          <w:sz w:val="24"/>
          <w:szCs w:val="24"/>
        </w:rPr>
      </w:pPr>
    </w:p>
    <w:p w14:paraId="7088BCF3" w14:textId="48C5B894" w:rsidR="00A14BA1" w:rsidRPr="002054D9" w:rsidRDefault="00A14BA1" w:rsidP="00E7598E">
      <w:pPr>
        <w:spacing w:after="0"/>
        <w:rPr>
          <w:rFonts w:cstheme="minorHAnsi"/>
          <w:color w:val="auto"/>
          <w:sz w:val="24"/>
          <w:szCs w:val="24"/>
        </w:rPr>
      </w:pPr>
    </w:p>
    <w:p w14:paraId="6446DACF" w14:textId="0D451743" w:rsidR="00A14BA1" w:rsidRPr="002054D9" w:rsidRDefault="00A14BA1" w:rsidP="00E7598E">
      <w:pPr>
        <w:spacing w:after="0"/>
        <w:rPr>
          <w:rFonts w:cstheme="minorHAnsi"/>
          <w:color w:val="auto"/>
          <w:sz w:val="24"/>
          <w:szCs w:val="24"/>
        </w:rPr>
      </w:pPr>
    </w:p>
    <w:p w14:paraId="2E9A1392" w14:textId="67EDA4A6" w:rsidR="00A14BA1" w:rsidRPr="002054D9" w:rsidRDefault="00A14BA1" w:rsidP="00E7598E">
      <w:pPr>
        <w:spacing w:after="0"/>
        <w:rPr>
          <w:rFonts w:cstheme="minorHAnsi"/>
          <w:color w:val="auto"/>
          <w:sz w:val="24"/>
          <w:szCs w:val="24"/>
        </w:rPr>
      </w:pPr>
    </w:p>
    <w:p w14:paraId="22D261A1" w14:textId="7BF8117C" w:rsidR="00A14BA1" w:rsidRPr="002054D9" w:rsidRDefault="00A14BA1" w:rsidP="00E7598E">
      <w:pPr>
        <w:spacing w:after="0"/>
        <w:rPr>
          <w:rFonts w:cstheme="minorHAnsi"/>
          <w:color w:val="auto"/>
          <w:sz w:val="24"/>
          <w:szCs w:val="24"/>
        </w:rPr>
      </w:pPr>
    </w:p>
    <w:p w14:paraId="76C3C47E" w14:textId="4F561F1E" w:rsidR="00A14BA1" w:rsidRPr="002054D9" w:rsidRDefault="00A14BA1" w:rsidP="00E7598E">
      <w:pPr>
        <w:spacing w:after="0"/>
        <w:rPr>
          <w:rFonts w:cstheme="minorHAnsi"/>
          <w:color w:val="auto"/>
          <w:sz w:val="24"/>
          <w:szCs w:val="24"/>
        </w:rPr>
      </w:pPr>
    </w:p>
    <w:p w14:paraId="08B70A32" w14:textId="547F06E3" w:rsidR="00A14BA1" w:rsidRPr="002054D9" w:rsidRDefault="00ED2CEB" w:rsidP="00E7598E">
      <w:pPr>
        <w:spacing w:after="0"/>
        <w:rPr>
          <w:rFonts w:cstheme="minorHAnsi"/>
          <w:color w:val="auto"/>
          <w:sz w:val="24"/>
          <w:szCs w:val="24"/>
        </w:rPr>
      </w:pPr>
      <w:r>
        <w:rPr>
          <w:rFonts w:cstheme="minorHAnsi"/>
          <w:color w:val="auto"/>
          <w:sz w:val="24"/>
          <w:szCs w:val="24"/>
        </w:rPr>
        <w:lastRenderedPageBreak/>
        <w:t>APPENDIX A</w:t>
      </w:r>
    </w:p>
    <w:p w14:paraId="1710C33F" w14:textId="77777777" w:rsidR="00E7598E" w:rsidRPr="002054D9" w:rsidRDefault="00E7598E" w:rsidP="00E7598E">
      <w:pPr>
        <w:spacing w:after="0"/>
        <w:rPr>
          <w:rFonts w:cstheme="minorHAnsi"/>
          <w:color w:val="auto"/>
          <w:sz w:val="24"/>
          <w:szCs w:val="24"/>
        </w:rPr>
      </w:pPr>
    </w:p>
    <w:p w14:paraId="714A660D" w14:textId="77777777" w:rsidR="00ED2CEB" w:rsidRPr="00ED2CEB" w:rsidRDefault="00ED2CEB">
      <w:pPr>
        <w:rPr>
          <w:rFonts w:cstheme="minorHAnsi"/>
          <w:b/>
          <w:bCs/>
          <w:color w:val="auto"/>
          <w:sz w:val="24"/>
          <w:szCs w:val="24"/>
        </w:rPr>
      </w:pPr>
      <w:r w:rsidRPr="00ED2CEB">
        <w:rPr>
          <w:rFonts w:cstheme="minorHAnsi"/>
          <w:b/>
          <w:bCs/>
          <w:color w:val="auto"/>
          <w:sz w:val="24"/>
          <w:szCs w:val="24"/>
        </w:rPr>
        <w:t>Risk/Benefit Assessment</w:t>
      </w:r>
    </w:p>
    <w:p w14:paraId="226D73FB" w14:textId="2EE0D183" w:rsidR="00ED2CEB" w:rsidRDefault="00ED2CEB">
      <w:pPr>
        <w:rPr>
          <w:rFonts w:cstheme="minorHAnsi"/>
          <w:color w:val="auto"/>
          <w:sz w:val="24"/>
          <w:szCs w:val="24"/>
        </w:rPr>
      </w:pPr>
      <w:r w:rsidRPr="00ED2CEB">
        <w:rPr>
          <w:rFonts w:cstheme="minorHAnsi"/>
          <w:color w:val="auto"/>
          <w:sz w:val="24"/>
          <w:szCs w:val="24"/>
        </w:rPr>
        <w:t xml:space="preserve">Assessing the Benefits and Risks of Staying Open (or </w:t>
      </w:r>
      <w:proofErr w:type="gramStart"/>
      <w:r w:rsidRPr="00ED2CEB">
        <w:rPr>
          <w:rFonts w:cstheme="minorHAnsi"/>
          <w:color w:val="auto"/>
          <w:sz w:val="24"/>
          <w:szCs w:val="24"/>
        </w:rPr>
        <w:t>Reopening)To</w:t>
      </w:r>
      <w:proofErr w:type="gramEnd"/>
      <w:r w:rsidRPr="00ED2CEB">
        <w:rPr>
          <w:rFonts w:cstheme="minorHAnsi"/>
          <w:color w:val="auto"/>
          <w:sz w:val="24"/>
          <w:szCs w:val="24"/>
        </w:rPr>
        <w:t xml:space="preserve"> weigh the relative risks and benefits of staying open, first examine the benefits for each group—families and children, your staff and program, and your community. For each group, check the box in either the first or second column that best describes your situation. Then do the same for the risks. How many checkmarks do you have in the “Strong Benefit” (green) box versus the “Strong Risk” (red) box? Is this consistent with your values? Are there certain benefits or risks that you would weight differently? Remember that there is no perfect choice and that you are doing the best you can in an extremely difficult situation. Again, we strongly recommend that you seek advice from legal and financial advisors as you make decisions and </w:t>
      </w:r>
      <w:proofErr w:type="gramStart"/>
      <w:r w:rsidRPr="00ED2CEB">
        <w:rPr>
          <w:rFonts w:cstheme="minorHAnsi"/>
          <w:color w:val="auto"/>
          <w:sz w:val="24"/>
          <w:szCs w:val="24"/>
        </w:rPr>
        <w:t>take action</w:t>
      </w:r>
      <w:proofErr w:type="gramEnd"/>
      <w:r w:rsidRPr="00ED2CEB">
        <w:rPr>
          <w:rFonts w:cstheme="minorHAnsi"/>
          <w:color w:val="auto"/>
          <w:sz w:val="24"/>
          <w:szCs w:val="24"/>
        </w:rPr>
        <w:t>.</w:t>
      </w:r>
    </w:p>
    <w:p w14:paraId="01D25B05" w14:textId="77777777" w:rsidR="00ED2CEB" w:rsidRDefault="00ED2CEB">
      <w:pPr>
        <w:rPr>
          <w:rFonts w:cstheme="minorHAnsi"/>
          <w:color w:val="auto"/>
          <w:sz w:val="24"/>
          <w:szCs w:val="24"/>
        </w:rPr>
      </w:pPr>
    </w:p>
    <w:p w14:paraId="2641B224" w14:textId="135ED33D" w:rsidR="00D41BC0" w:rsidRDefault="00ED2CEB">
      <w:pPr>
        <w:rPr>
          <w:rFonts w:cstheme="minorHAnsi"/>
          <w:color w:val="auto"/>
          <w:sz w:val="24"/>
          <w:szCs w:val="24"/>
        </w:rPr>
      </w:pPr>
      <w:r>
        <w:rPr>
          <w:noProof/>
        </w:rPr>
        <w:drawing>
          <wp:inline distT="0" distB="0" distL="0" distR="0" wp14:anchorId="37DA750C" wp14:editId="4B5FA243">
            <wp:extent cx="5980430" cy="34753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980430" cy="3475355"/>
                    </a:xfrm>
                    <a:prstGeom prst="rect">
                      <a:avLst/>
                    </a:prstGeom>
                  </pic:spPr>
                </pic:pic>
              </a:graphicData>
            </a:graphic>
          </wp:inline>
        </w:drawing>
      </w:r>
      <w:r w:rsidR="00D41BC0">
        <w:rPr>
          <w:rFonts w:cstheme="minorHAnsi"/>
          <w:color w:val="auto"/>
          <w:sz w:val="24"/>
          <w:szCs w:val="24"/>
        </w:rPr>
        <w:br w:type="page"/>
      </w:r>
    </w:p>
    <w:p w14:paraId="0C7A823E" w14:textId="18AB5B9F" w:rsidR="00800E36" w:rsidRPr="00834669" w:rsidRDefault="00ED2CEB" w:rsidP="00D41BC0">
      <w:pPr>
        <w:pStyle w:val="Heading2"/>
        <w:rPr>
          <w:color w:val="FFFFFF" w:themeColor="background1"/>
        </w:rPr>
      </w:pPr>
      <w:bookmarkStart w:id="7" w:name="_Toc38532926"/>
      <w:r>
        <w:rPr>
          <w:noProof/>
        </w:rPr>
        <w:lastRenderedPageBreak/>
        <w:drawing>
          <wp:inline distT="0" distB="0" distL="0" distR="0" wp14:anchorId="5E555A2B" wp14:editId="062A4ACD">
            <wp:extent cx="8727279" cy="6001974"/>
            <wp:effectExtent l="0" t="889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rot="16200000">
                      <a:off x="0" y="0"/>
                      <a:ext cx="8809550" cy="6058554"/>
                    </a:xfrm>
                    <a:prstGeom prst="rect">
                      <a:avLst/>
                    </a:prstGeom>
                  </pic:spPr>
                </pic:pic>
              </a:graphicData>
            </a:graphic>
          </wp:inline>
        </w:drawing>
      </w:r>
      <w:r w:rsidR="00FB25F6" w:rsidRPr="00834669">
        <w:rPr>
          <w:color w:val="FFFFFF" w:themeColor="background1"/>
        </w:rPr>
        <w:lastRenderedPageBreak/>
        <w:t>dix</w:t>
      </w:r>
      <w:r w:rsidR="00800E36" w:rsidRPr="00834669">
        <w:rPr>
          <w:color w:val="FFFFFF" w:themeColor="background1"/>
        </w:rPr>
        <w:t xml:space="preserve"> A</w:t>
      </w:r>
      <w:r w:rsidR="00FB25F6" w:rsidRPr="00834669">
        <w:rPr>
          <w:color w:val="FFFFFF" w:themeColor="background1"/>
        </w:rPr>
        <w:t>: Risk/Benefit Assessment</w:t>
      </w:r>
      <w:bookmarkEnd w:id="7"/>
    </w:p>
    <w:p w14:paraId="4208FFE0" w14:textId="1EDA80AC" w:rsidR="00DB01AF" w:rsidRDefault="00DB01AF" w:rsidP="00DB01AF">
      <w:pPr>
        <w:pStyle w:val="Default"/>
        <w:rPr>
          <w:sz w:val="15"/>
          <w:szCs w:val="15"/>
        </w:rPr>
      </w:pPr>
      <w:r>
        <w:rPr>
          <w:b/>
          <w:bCs/>
          <w:sz w:val="37"/>
          <w:szCs w:val="37"/>
        </w:rPr>
        <w:t xml:space="preserve">STEP 2: </w:t>
      </w:r>
      <w:r>
        <w:rPr>
          <w:rFonts w:ascii="DJBBJQ+ProximaNova-Regular" w:hAnsi="DJBBJQ+ProximaNova-Regular" w:cs="DJBBJQ+ProximaNova-Regular"/>
          <w:sz w:val="23"/>
          <w:szCs w:val="23"/>
        </w:rPr>
        <w:t>Calculate short-term cashflow to determine your needs</w:t>
      </w:r>
      <w:r>
        <w:rPr>
          <w:rFonts w:ascii="DJBBJQ+ProximaNova-Regular" w:hAnsi="DJBBJQ+ProximaNova-Regular" w:cs="DJBBJQ+ProximaNova-Regular"/>
          <w:sz w:val="23"/>
          <w:szCs w:val="23"/>
        </w:rPr>
        <w:t xml:space="preserve"> using the </w:t>
      </w:r>
      <w:hyperlink r:id="rId60" w:history="1">
        <w:r w:rsidRPr="00DB01AF">
          <w:rPr>
            <w:rStyle w:val="Hyperlink"/>
            <w:rFonts w:ascii="DJBBJQ+ProximaNova-Regular" w:hAnsi="DJBBJQ+ProximaNova-Regular" w:cs="DJBBJQ+ProximaNova-Regular"/>
            <w:sz w:val="23"/>
            <w:szCs w:val="23"/>
          </w:rPr>
          <w:t>Early Education Business Short Term Cash</w:t>
        </w:r>
      </w:hyperlink>
      <w:r>
        <w:rPr>
          <w:rFonts w:ascii="DJBBJQ+ProximaNova-Regular" w:hAnsi="DJBBJQ+ProximaNova-Regular" w:cs="DJBBJQ+ProximaNova-Regular"/>
          <w:sz w:val="23"/>
          <w:szCs w:val="23"/>
        </w:rPr>
        <w:t xml:space="preserve"> Flow Analysis Tool.</w:t>
      </w:r>
    </w:p>
    <w:p w14:paraId="43949C5A" w14:textId="2A62C637" w:rsidR="00922228" w:rsidRDefault="00922228" w:rsidP="00DB01AF"/>
    <w:p w14:paraId="2A5AEDEB" w14:textId="7D662436" w:rsidR="00DB01AF" w:rsidRDefault="00DB01AF" w:rsidP="00DB01AF"/>
    <w:p w14:paraId="528835A2" w14:textId="57C2050B" w:rsidR="00DB01AF" w:rsidRDefault="00DB01AF" w:rsidP="00DB01AF"/>
    <w:p w14:paraId="494868E3" w14:textId="0ED09105" w:rsidR="00DB01AF" w:rsidRDefault="00DB01AF" w:rsidP="00DB01AF"/>
    <w:p w14:paraId="72583498" w14:textId="0ABD3BE4" w:rsidR="00DB01AF" w:rsidRDefault="00DB01AF" w:rsidP="00DB01AF"/>
    <w:p w14:paraId="18AF3FD2" w14:textId="53A049A0" w:rsidR="00DB01AF" w:rsidRDefault="00DB01AF" w:rsidP="00DB01AF"/>
    <w:p w14:paraId="47355EF5" w14:textId="572700A5" w:rsidR="00DB01AF" w:rsidRDefault="00DB01AF" w:rsidP="00DB01AF"/>
    <w:p w14:paraId="0E509EE0" w14:textId="272ABC85" w:rsidR="00DB01AF" w:rsidRDefault="00DB01AF" w:rsidP="00DB01AF"/>
    <w:p w14:paraId="2D8EEF98" w14:textId="3536FD6F" w:rsidR="00DB01AF" w:rsidRDefault="00DB01AF" w:rsidP="00DB01AF"/>
    <w:p w14:paraId="19A54F49" w14:textId="24038A4A" w:rsidR="00DB01AF" w:rsidRDefault="00DB01AF" w:rsidP="00DB01AF"/>
    <w:p w14:paraId="36DD041D" w14:textId="367909AD" w:rsidR="00DB01AF" w:rsidRDefault="00DB01AF" w:rsidP="00DB01AF"/>
    <w:p w14:paraId="5C74F9C7" w14:textId="63691593" w:rsidR="00DB01AF" w:rsidRDefault="00DB01AF" w:rsidP="00DB01AF"/>
    <w:p w14:paraId="516D9832" w14:textId="02830260" w:rsidR="00DB01AF" w:rsidRDefault="00DB01AF" w:rsidP="00DB01AF"/>
    <w:p w14:paraId="76FED42B" w14:textId="59C20FFF" w:rsidR="00DB01AF" w:rsidRDefault="00DB01AF" w:rsidP="00DB01AF"/>
    <w:p w14:paraId="04EC826E" w14:textId="1CE4BA26" w:rsidR="00DB01AF" w:rsidRDefault="00DB01AF" w:rsidP="00DB01AF"/>
    <w:p w14:paraId="0DC60286" w14:textId="634A4E6C" w:rsidR="00DB01AF" w:rsidRDefault="00DB01AF" w:rsidP="00DB01AF"/>
    <w:p w14:paraId="34AF6837" w14:textId="32E827B6" w:rsidR="00DB01AF" w:rsidRDefault="00DB01AF" w:rsidP="00DB01AF"/>
    <w:p w14:paraId="0F48353B" w14:textId="24A23F96" w:rsidR="00DB01AF" w:rsidRDefault="00DB01AF" w:rsidP="00DB01AF"/>
    <w:p w14:paraId="7F6E1ADB" w14:textId="205C6AF4" w:rsidR="00DB01AF" w:rsidRDefault="00DB01AF" w:rsidP="00DB01AF"/>
    <w:p w14:paraId="147FD1A9" w14:textId="7C86C5D8" w:rsidR="00DB01AF" w:rsidRDefault="00DB01AF" w:rsidP="00DB01AF"/>
    <w:p w14:paraId="5960DC43" w14:textId="14DF2599" w:rsidR="00DB01AF" w:rsidRDefault="00DB01AF" w:rsidP="00DB01AF"/>
    <w:p w14:paraId="4FB2094A" w14:textId="173FA62C" w:rsidR="00DB01AF" w:rsidRDefault="00DB01AF" w:rsidP="00DB01AF"/>
    <w:p w14:paraId="7FD6A7C5" w14:textId="77772180" w:rsidR="00DB01AF" w:rsidRDefault="00DB01AF" w:rsidP="00DB01AF"/>
    <w:p w14:paraId="304D2B67" w14:textId="77777777" w:rsidR="00DB01AF" w:rsidRPr="00DB01AF" w:rsidRDefault="00DB01AF" w:rsidP="00DB01AF"/>
    <w:p w14:paraId="3C3B9753" w14:textId="731D3C06" w:rsidR="00D41BC0" w:rsidRPr="002054D9" w:rsidRDefault="00800E36" w:rsidP="00D41BC0">
      <w:pPr>
        <w:pStyle w:val="Heading2"/>
      </w:pPr>
      <w:bookmarkStart w:id="8" w:name="_Toc38532928"/>
      <w:r>
        <w:lastRenderedPageBreak/>
        <w:t>A</w:t>
      </w:r>
      <w:r w:rsidR="00D41BC0">
        <w:t>ppendix C: Sample Letters, Policies and Procedures</w:t>
      </w:r>
      <w:bookmarkEnd w:id="8"/>
    </w:p>
    <w:p w14:paraId="02379766" w14:textId="77777777" w:rsidR="00D41BC0" w:rsidRDefault="00D41BC0" w:rsidP="00E7598E">
      <w:pPr>
        <w:spacing w:after="0"/>
        <w:rPr>
          <w:rFonts w:cstheme="minorHAnsi"/>
          <w:color w:val="auto"/>
          <w:sz w:val="24"/>
          <w:szCs w:val="24"/>
        </w:rPr>
      </w:pPr>
    </w:p>
    <w:p w14:paraId="13A3BFBA" w14:textId="76E4F85D" w:rsidR="00762D43" w:rsidRPr="002054D9" w:rsidRDefault="00762D43" w:rsidP="00D41BC0">
      <w:pPr>
        <w:pStyle w:val="Level1"/>
      </w:pPr>
      <w:r w:rsidRPr="002054D9">
        <w:t xml:space="preserve">SAMPLE LETTER TO </w:t>
      </w:r>
      <w:r w:rsidR="003011B1">
        <w:t xml:space="preserve">NEW </w:t>
      </w:r>
      <w:r w:rsidRPr="002054D9">
        <w:t>FAMILIES</w:t>
      </w:r>
    </w:p>
    <w:p w14:paraId="4FD2F4CA" w14:textId="77777777" w:rsidR="00762D43" w:rsidRPr="002054D9" w:rsidRDefault="00762D43" w:rsidP="00E7598E">
      <w:pPr>
        <w:spacing w:after="0"/>
        <w:rPr>
          <w:rFonts w:cstheme="minorHAnsi"/>
          <w:color w:val="auto"/>
          <w:sz w:val="24"/>
          <w:szCs w:val="24"/>
        </w:rPr>
      </w:pPr>
    </w:p>
    <w:p w14:paraId="48CF4355" w14:textId="0BFEFA3F" w:rsidR="00E7598E" w:rsidRPr="002054D9" w:rsidRDefault="00E7598E" w:rsidP="00E7598E">
      <w:pPr>
        <w:spacing w:after="0"/>
        <w:rPr>
          <w:rFonts w:cstheme="minorHAnsi"/>
          <w:color w:val="auto"/>
          <w:sz w:val="24"/>
          <w:szCs w:val="24"/>
        </w:rPr>
      </w:pPr>
      <w:r w:rsidRPr="002054D9">
        <w:rPr>
          <w:rFonts w:cstheme="minorHAnsi"/>
          <w:color w:val="auto"/>
          <w:sz w:val="24"/>
          <w:szCs w:val="24"/>
        </w:rPr>
        <w:t>Dear Family:</w:t>
      </w:r>
    </w:p>
    <w:p w14:paraId="78D922D0" w14:textId="77777777" w:rsidR="00E7598E" w:rsidRPr="002054D9" w:rsidRDefault="00E7598E" w:rsidP="00E7598E">
      <w:pPr>
        <w:spacing w:after="0"/>
        <w:rPr>
          <w:rFonts w:cstheme="minorHAnsi"/>
          <w:color w:val="auto"/>
          <w:sz w:val="24"/>
          <w:szCs w:val="24"/>
        </w:rPr>
      </w:pPr>
    </w:p>
    <w:p w14:paraId="5256E8C6" w14:textId="087E0BA8"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Welcome to our program!  We understand times are stressful, but we want your experience to be an exceptional one and would love to hear about ways that we can support you in your important role as parents.  As we strive to create a partnership with your family in this time of need, we encourage you to provide us with any feedback you might have about your experience.  </w:t>
      </w:r>
    </w:p>
    <w:p w14:paraId="6691DE62" w14:textId="77777777" w:rsidR="00E7598E" w:rsidRPr="002054D9" w:rsidRDefault="00E7598E" w:rsidP="00E7598E">
      <w:pPr>
        <w:spacing w:after="0"/>
        <w:rPr>
          <w:rFonts w:cstheme="minorHAnsi"/>
          <w:color w:val="auto"/>
          <w:sz w:val="24"/>
          <w:szCs w:val="24"/>
        </w:rPr>
      </w:pPr>
    </w:p>
    <w:p w14:paraId="6B2CC60C" w14:textId="77777777"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As you prepare to transition your little one into the center, there are a few things that will help to make your transition as smooth as possible.  </w:t>
      </w:r>
    </w:p>
    <w:p w14:paraId="076DD5A9" w14:textId="77777777" w:rsidR="00EF5E55" w:rsidRPr="002054D9" w:rsidRDefault="00EF5E55" w:rsidP="00E7598E">
      <w:pPr>
        <w:spacing w:after="0"/>
        <w:rPr>
          <w:rFonts w:cstheme="minorHAnsi"/>
          <w:color w:val="auto"/>
          <w:sz w:val="24"/>
          <w:szCs w:val="24"/>
        </w:rPr>
      </w:pPr>
    </w:p>
    <w:p w14:paraId="2FB6BD8F" w14:textId="6F62D841"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First, please fill out all the enrollment paperwork included for your child as completely as possible. In addition to be a licensing requirement, these documents give us a lot of helpful information about your child.  </w:t>
      </w:r>
      <w:r w:rsidR="00EF5E55" w:rsidRPr="002054D9">
        <w:rPr>
          <w:rFonts w:cstheme="minorHAnsi"/>
          <w:color w:val="auto"/>
          <w:sz w:val="24"/>
          <w:szCs w:val="24"/>
        </w:rPr>
        <w:t xml:space="preserve">We feel it is important to make you aware of the risk associated with group care at this time. </w:t>
      </w:r>
      <w:bookmarkStart w:id="9" w:name="_Hlk36015287"/>
      <w:r w:rsidR="00EF5E55" w:rsidRPr="002054D9">
        <w:rPr>
          <w:rFonts w:cstheme="minorHAnsi"/>
          <w:color w:val="auto"/>
          <w:sz w:val="24"/>
          <w:szCs w:val="24"/>
        </w:rPr>
        <w:t xml:space="preserve">The Centers for Disease Control and Prevention (CDC) warns that older adults and those who have or have members in their household with compromised immune systems, respiratory problems, hypertension, diabetes, heart problems, chronic kidney disease, or cancer are at greater risk for more serious complications associated with COVID-19. Please make sure you sign the waiver stating that you understand this risk and include it in the paperwork you turn in. </w:t>
      </w:r>
      <w:bookmarkEnd w:id="9"/>
    </w:p>
    <w:p w14:paraId="663DCF95" w14:textId="77777777" w:rsidR="00E7598E" w:rsidRPr="002054D9" w:rsidRDefault="00E7598E" w:rsidP="00E7598E">
      <w:pPr>
        <w:spacing w:after="0"/>
        <w:rPr>
          <w:rFonts w:cstheme="minorHAnsi"/>
          <w:color w:val="auto"/>
          <w:sz w:val="24"/>
          <w:szCs w:val="24"/>
        </w:rPr>
      </w:pPr>
    </w:p>
    <w:p w14:paraId="1092F2E4" w14:textId="6C517618"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Second, be sure that you bring with you the items listed on the enclosed checklist.  Labeling these items will ensure that all teachers know what items are to be used with your child. </w:t>
      </w:r>
    </w:p>
    <w:p w14:paraId="0C2C774D" w14:textId="77777777" w:rsidR="00E7598E" w:rsidRPr="002054D9" w:rsidRDefault="00E7598E" w:rsidP="00E7598E">
      <w:pPr>
        <w:spacing w:after="0"/>
        <w:rPr>
          <w:rFonts w:cstheme="minorHAnsi"/>
          <w:color w:val="auto"/>
          <w:sz w:val="24"/>
          <w:szCs w:val="24"/>
        </w:rPr>
      </w:pPr>
    </w:p>
    <w:p w14:paraId="707CC36E" w14:textId="20E96CC3"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Third, feel free to talk over your transition thoughts and plans with the teachers so that they can be of assistance during your goodbye routine. We understand this is a very difficult time and we are here to support you.  There are many ways that transitions into the center happen for families; let us know what works best for your family and how we can best support you during this time.  </w:t>
      </w:r>
    </w:p>
    <w:p w14:paraId="35FE39A0" w14:textId="77777777" w:rsidR="00E7598E" w:rsidRPr="002054D9" w:rsidRDefault="00E7598E" w:rsidP="00E7598E">
      <w:pPr>
        <w:spacing w:after="0"/>
        <w:rPr>
          <w:rFonts w:cstheme="minorHAnsi"/>
          <w:color w:val="auto"/>
          <w:sz w:val="24"/>
          <w:szCs w:val="24"/>
        </w:rPr>
      </w:pPr>
    </w:p>
    <w:p w14:paraId="7D625269" w14:textId="5005E180"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Lastly, we know that leaving your child at a new place for the first time can be a very emotional and challenging process.  Feel free to stay for as long as you’d like and remember that you can always give us a call during the day to check up on your child.  </w:t>
      </w:r>
    </w:p>
    <w:p w14:paraId="0CA8CCE9" w14:textId="1BAA706A" w:rsidR="00B2197D" w:rsidRPr="002054D9" w:rsidRDefault="00B2197D" w:rsidP="00E7598E">
      <w:pPr>
        <w:spacing w:after="0"/>
        <w:rPr>
          <w:rFonts w:cstheme="minorHAnsi"/>
          <w:color w:val="auto"/>
          <w:sz w:val="24"/>
          <w:szCs w:val="24"/>
        </w:rPr>
      </w:pPr>
    </w:p>
    <w:p w14:paraId="4000854C" w14:textId="42C9BF37" w:rsidR="00E7598E" w:rsidRPr="002054D9" w:rsidRDefault="00E7598E" w:rsidP="00E7598E">
      <w:pPr>
        <w:spacing w:after="0"/>
        <w:rPr>
          <w:rFonts w:cstheme="minorHAnsi"/>
          <w:color w:val="auto"/>
          <w:sz w:val="24"/>
          <w:szCs w:val="24"/>
        </w:rPr>
      </w:pPr>
      <w:r w:rsidRPr="002054D9">
        <w:rPr>
          <w:rFonts w:cstheme="minorHAnsi"/>
          <w:color w:val="auto"/>
          <w:sz w:val="24"/>
          <w:szCs w:val="24"/>
        </w:rPr>
        <w:t xml:space="preserve">We are happy to have you join our center and look forward to creating a strong partnership with your family.  </w:t>
      </w:r>
    </w:p>
    <w:p w14:paraId="0CF05579" w14:textId="7880FDD9" w:rsidR="00E7598E" w:rsidRDefault="00E7598E" w:rsidP="00E7598E">
      <w:pPr>
        <w:spacing w:after="0"/>
        <w:rPr>
          <w:rFonts w:cstheme="minorHAnsi"/>
          <w:color w:val="auto"/>
          <w:sz w:val="24"/>
          <w:szCs w:val="24"/>
        </w:rPr>
      </w:pPr>
    </w:p>
    <w:p w14:paraId="07977754" w14:textId="0D503548" w:rsidR="00D41BC0" w:rsidRDefault="00D41BC0" w:rsidP="00E7598E">
      <w:pPr>
        <w:spacing w:after="0"/>
        <w:rPr>
          <w:rFonts w:cstheme="minorHAnsi"/>
          <w:color w:val="auto"/>
          <w:sz w:val="24"/>
          <w:szCs w:val="24"/>
        </w:rPr>
      </w:pPr>
    </w:p>
    <w:p w14:paraId="5918B32B" w14:textId="239E5250" w:rsidR="003011B1" w:rsidRDefault="003011B1" w:rsidP="00E7598E">
      <w:pPr>
        <w:spacing w:after="0"/>
        <w:rPr>
          <w:rFonts w:cstheme="minorHAnsi"/>
          <w:color w:val="auto"/>
          <w:sz w:val="24"/>
          <w:szCs w:val="24"/>
        </w:rPr>
      </w:pPr>
    </w:p>
    <w:p w14:paraId="278195BE" w14:textId="31B1E5A3" w:rsidR="003011B1" w:rsidRPr="002054D9" w:rsidRDefault="003011B1" w:rsidP="003011B1">
      <w:pPr>
        <w:pStyle w:val="Level1"/>
      </w:pPr>
      <w:r>
        <w:lastRenderedPageBreak/>
        <w:t xml:space="preserve">Sample Letter: </w:t>
      </w:r>
      <w:r w:rsidRPr="002054D9">
        <w:t xml:space="preserve">COVID-19 - Pandemic Policy for </w:t>
      </w:r>
      <w:r>
        <w:t xml:space="preserve">new or returning </w:t>
      </w:r>
      <w:r w:rsidRPr="002054D9">
        <w:t>Families</w:t>
      </w:r>
    </w:p>
    <w:p w14:paraId="315A6780" w14:textId="77777777" w:rsidR="003011B1" w:rsidRPr="002054D9" w:rsidRDefault="003011B1" w:rsidP="003011B1">
      <w:pPr>
        <w:spacing w:after="0"/>
        <w:rPr>
          <w:rFonts w:eastAsia="Times New Roman" w:cstheme="minorHAnsi"/>
          <w:color w:val="auto"/>
          <w:sz w:val="24"/>
          <w:szCs w:val="24"/>
        </w:rPr>
      </w:pPr>
    </w:p>
    <w:p w14:paraId="74416C4B" w14:textId="77777777" w:rsidR="003011B1" w:rsidRPr="002054D9" w:rsidRDefault="003011B1" w:rsidP="003011B1">
      <w:pPr>
        <w:spacing w:after="0"/>
        <w:rPr>
          <w:rFonts w:eastAsia="Times New Roman" w:cstheme="minorHAnsi"/>
          <w:color w:val="auto"/>
          <w:sz w:val="24"/>
          <w:szCs w:val="24"/>
        </w:rPr>
      </w:pPr>
      <w:r w:rsidRPr="002054D9">
        <w:rPr>
          <w:rFonts w:eastAsia="Times New Roman" w:cstheme="minorHAnsi"/>
          <w:color w:val="auto"/>
          <w:sz w:val="24"/>
          <w:szCs w:val="24"/>
        </w:rPr>
        <w:t xml:space="preserve">Hello Families, </w:t>
      </w:r>
    </w:p>
    <w:p w14:paraId="0CE46E70" w14:textId="77777777" w:rsidR="003011B1" w:rsidRPr="002054D9" w:rsidRDefault="003011B1" w:rsidP="003011B1">
      <w:pPr>
        <w:spacing w:after="0"/>
        <w:rPr>
          <w:rFonts w:eastAsia="Times New Roman" w:cstheme="minorHAnsi"/>
          <w:color w:val="auto"/>
          <w:sz w:val="24"/>
          <w:szCs w:val="24"/>
        </w:rPr>
      </w:pPr>
      <w:r w:rsidRPr="002054D9">
        <w:rPr>
          <w:rFonts w:eastAsia="Times New Roman" w:cstheme="minorHAnsi"/>
          <w:color w:val="auto"/>
          <w:sz w:val="24"/>
          <w:szCs w:val="24"/>
        </w:rPr>
        <w:t xml:space="preserve">In order to reopen as safely as possible our program has had to establish new policies and procedures. These policies are effective beginning on </w:t>
      </w:r>
      <w:r w:rsidRPr="002054D9">
        <w:rPr>
          <w:rFonts w:eastAsia="Times New Roman" w:cstheme="minorHAnsi"/>
          <w:color w:val="auto"/>
          <w:sz w:val="24"/>
          <w:szCs w:val="24"/>
          <w:u w:val="single"/>
        </w:rPr>
        <w:t>INSERT DATE</w:t>
      </w:r>
      <w:r w:rsidRPr="002054D9">
        <w:rPr>
          <w:rFonts w:eastAsia="Times New Roman" w:cstheme="minorHAnsi"/>
          <w:color w:val="auto"/>
          <w:sz w:val="24"/>
          <w:szCs w:val="24"/>
        </w:rPr>
        <w:t xml:space="preserve"> and will be in place until our states’ Safer at Home orders are lifted.  Please read each item below, sign, and return to </w:t>
      </w:r>
      <w:hyperlink r:id="rId61" w:history="1">
        <w:r w:rsidRPr="002054D9">
          <w:rPr>
            <w:rFonts w:eastAsia="Times New Roman" w:cstheme="minorHAnsi"/>
            <w:color w:val="auto"/>
            <w:sz w:val="24"/>
            <w:szCs w:val="24"/>
            <w:u w:val="single"/>
          </w:rPr>
          <w:t>INSERT</w:t>
        </w:r>
      </w:hyperlink>
      <w:r w:rsidRPr="002054D9">
        <w:rPr>
          <w:rFonts w:eastAsia="Times New Roman" w:cstheme="minorHAnsi"/>
          <w:color w:val="auto"/>
          <w:sz w:val="24"/>
          <w:szCs w:val="24"/>
          <w:u w:val="single"/>
        </w:rPr>
        <w:t xml:space="preserve"> PROGRAM EMAIL or CONTACT NAME </w:t>
      </w:r>
      <w:r w:rsidRPr="002054D9">
        <w:rPr>
          <w:rFonts w:eastAsia="Times New Roman" w:cstheme="minorHAnsi"/>
          <w:color w:val="auto"/>
          <w:sz w:val="24"/>
          <w:szCs w:val="24"/>
        </w:rPr>
        <w:t xml:space="preserve"> on your first day at reattendance. </w:t>
      </w:r>
    </w:p>
    <w:p w14:paraId="326D7576" w14:textId="77777777" w:rsidR="003011B1" w:rsidRPr="002054D9" w:rsidRDefault="003011B1" w:rsidP="003011B1">
      <w:pPr>
        <w:spacing w:after="0"/>
        <w:rPr>
          <w:rFonts w:eastAsia="Times New Roman" w:cstheme="minorHAnsi"/>
          <w:color w:val="auto"/>
          <w:sz w:val="24"/>
          <w:szCs w:val="24"/>
        </w:rPr>
      </w:pPr>
    </w:p>
    <w:p w14:paraId="2C40013E" w14:textId="77777777" w:rsidR="003011B1" w:rsidRPr="002054D9" w:rsidRDefault="003011B1" w:rsidP="003011B1">
      <w:pPr>
        <w:spacing w:after="0"/>
        <w:rPr>
          <w:rFonts w:eastAsia="Times New Roman" w:cstheme="minorHAnsi"/>
          <w:color w:val="auto"/>
          <w:sz w:val="24"/>
          <w:szCs w:val="24"/>
        </w:rPr>
      </w:pPr>
      <w:r w:rsidRPr="002054D9">
        <w:rPr>
          <w:rFonts w:eastAsia="Times New Roman" w:cstheme="minorHAnsi"/>
          <w:color w:val="auto"/>
          <w:sz w:val="24"/>
          <w:szCs w:val="24"/>
        </w:rPr>
        <w:t>I, _______________________________, parent of __________________________ wish to begin attending on ____INSERT DATE HERE_____. If tuition has been paused it will resume on your first day of attendance as identified above. The following list is true for my family:</w:t>
      </w:r>
    </w:p>
    <w:p w14:paraId="2E7C650A" w14:textId="77777777" w:rsidR="003011B1" w:rsidRPr="002054D9" w:rsidRDefault="003011B1" w:rsidP="003011B1">
      <w:pPr>
        <w:spacing w:after="0"/>
        <w:rPr>
          <w:rFonts w:eastAsia="Times New Roman" w:cstheme="minorHAnsi"/>
          <w:color w:val="auto"/>
          <w:sz w:val="24"/>
          <w:szCs w:val="24"/>
        </w:rPr>
      </w:pPr>
    </w:p>
    <w:p w14:paraId="753D0F57"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I am an Essential Worker, per the Safer at Home orders.  (see </w:t>
      </w:r>
      <w:hyperlink r:id="rId62" w:history="1">
        <w:r w:rsidRPr="002054D9">
          <w:rPr>
            <w:rStyle w:val="Hyperlink"/>
            <w:rFonts w:eastAsia="Times New Roman" w:cstheme="minorHAnsi"/>
            <w:color w:val="auto"/>
            <w:sz w:val="24"/>
            <w:szCs w:val="24"/>
          </w:rPr>
          <w:t>https://evers.wi.gov/Documents/COVID19/EMO12-SaferAtHome.pdf</w:t>
        </w:r>
      </w:hyperlink>
      <w:r w:rsidRPr="002054D9">
        <w:rPr>
          <w:rFonts w:eastAsia="Times New Roman" w:cstheme="minorHAnsi"/>
          <w:color w:val="auto"/>
          <w:sz w:val="24"/>
          <w:szCs w:val="24"/>
        </w:rPr>
        <w:t xml:space="preserve"> for description.)</w:t>
      </w:r>
    </w:p>
    <w:p w14:paraId="42826D39"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Staff will sign your child in and out. </w:t>
      </w:r>
    </w:p>
    <w:p w14:paraId="20A4FDD9"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will not bring unnecessary items into the program. This includes the storing of car seats and strollers.</w:t>
      </w:r>
    </w:p>
    <w:p w14:paraId="74AB3503"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will call ahead of picking up so my child will be ready, to reduce contact with other families and staff members.</w:t>
      </w:r>
    </w:p>
    <w:p w14:paraId="671DA35B"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will not enter the classrooms, except for preauthorized circumstances as defined by the program Director/Owner.</w:t>
      </w:r>
    </w:p>
    <w:p w14:paraId="7710D038"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If I bring my child, it is because everyone in our home is healthy and symptom free, with no known exposure to COVID19.</w:t>
      </w:r>
    </w:p>
    <w:p w14:paraId="5B10DF57"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will wait for my child to be screened for signs of illness daily.</w:t>
      </w:r>
    </w:p>
    <w:p w14:paraId="3154F522"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Fever reducers will not be given to my child on any day of attendance, regardless of reason for fever reducer</w:t>
      </w:r>
    </w:p>
    <w:p w14:paraId="234CDBBD"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If my child shows signs of illness during care, I, or another authorized person, will retrieve my child within 60 minutes.</w:t>
      </w:r>
    </w:p>
    <w:p w14:paraId="5696B8F3"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will wait my turn to enter the program, and practice proper social distancing while on program premises.</w:t>
      </w:r>
    </w:p>
    <w:p w14:paraId="6F423391"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will thoroughly wash my and my child’s hands before dropping off, prior to picking up, and as soon as we return home.</w:t>
      </w:r>
    </w:p>
    <w:p w14:paraId="59C13417"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 xml:space="preserve">Only one guardian is permitted per family at drop off at pick up. </w:t>
      </w:r>
    </w:p>
    <w:p w14:paraId="63F83E47"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understand this situation is fluid and subject to change per state, other local authority, and program needs.</w:t>
      </w:r>
    </w:p>
    <w:p w14:paraId="457A2786" w14:textId="77777777" w:rsidR="003011B1" w:rsidRPr="002054D9" w:rsidRDefault="003011B1" w:rsidP="003011B1">
      <w:pPr>
        <w:numPr>
          <w:ilvl w:val="0"/>
          <w:numId w:val="18"/>
        </w:numPr>
        <w:spacing w:after="0"/>
        <w:textAlignment w:val="baseline"/>
        <w:rPr>
          <w:rFonts w:eastAsia="Times New Roman" w:cstheme="minorHAnsi"/>
          <w:color w:val="auto"/>
          <w:sz w:val="24"/>
          <w:szCs w:val="24"/>
        </w:rPr>
      </w:pPr>
      <w:r w:rsidRPr="002054D9">
        <w:rPr>
          <w:rFonts w:eastAsia="Times New Roman" w:cstheme="minorHAnsi"/>
          <w:color w:val="auto"/>
          <w:sz w:val="24"/>
          <w:szCs w:val="24"/>
        </w:rPr>
        <w:t>I understand failure to follow these new safety guidelines may result in termination.</w:t>
      </w:r>
    </w:p>
    <w:p w14:paraId="7A4B1193" w14:textId="77777777" w:rsidR="003011B1" w:rsidRPr="002054D9" w:rsidRDefault="003011B1" w:rsidP="003011B1">
      <w:pPr>
        <w:spacing w:after="0"/>
        <w:textAlignment w:val="baseline"/>
        <w:rPr>
          <w:rFonts w:eastAsia="Times New Roman" w:cstheme="minorHAnsi"/>
          <w:color w:val="auto"/>
          <w:sz w:val="24"/>
          <w:szCs w:val="24"/>
        </w:rPr>
      </w:pPr>
    </w:p>
    <w:p w14:paraId="2CEE22B3" w14:textId="77777777" w:rsidR="003011B1" w:rsidRPr="002054D9" w:rsidRDefault="003011B1" w:rsidP="003011B1">
      <w:pPr>
        <w:spacing w:after="0"/>
        <w:textAlignment w:val="baseline"/>
        <w:rPr>
          <w:rFonts w:eastAsia="Times New Roman" w:cstheme="minorHAnsi"/>
          <w:color w:val="auto"/>
          <w:sz w:val="24"/>
          <w:szCs w:val="24"/>
        </w:rPr>
      </w:pPr>
    </w:p>
    <w:p w14:paraId="0BC88ACD" w14:textId="401E136F" w:rsidR="003011B1" w:rsidRDefault="003011B1" w:rsidP="003011B1">
      <w:pPr>
        <w:spacing w:after="0"/>
        <w:rPr>
          <w:rFonts w:eastAsia="Times New Roman" w:cstheme="minorHAnsi"/>
          <w:color w:val="auto"/>
          <w:sz w:val="24"/>
          <w:szCs w:val="24"/>
        </w:rPr>
      </w:pPr>
      <w:r w:rsidRPr="002054D9">
        <w:rPr>
          <w:rFonts w:eastAsia="Times New Roman" w:cstheme="minorHAnsi"/>
          <w:color w:val="auto"/>
          <w:sz w:val="24"/>
          <w:szCs w:val="24"/>
        </w:rPr>
        <w:t>_____________________________</w:t>
      </w:r>
      <w:r w:rsidRPr="002054D9">
        <w:rPr>
          <w:rFonts w:eastAsia="Times New Roman" w:cstheme="minorHAnsi"/>
          <w:color w:val="auto"/>
          <w:sz w:val="24"/>
          <w:szCs w:val="24"/>
        </w:rPr>
        <w:tab/>
      </w:r>
      <w:r w:rsidRPr="002054D9">
        <w:rPr>
          <w:rFonts w:eastAsia="Times New Roman" w:cstheme="minorHAnsi"/>
          <w:color w:val="auto"/>
          <w:sz w:val="24"/>
          <w:szCs w:val="24"/>
        </w:rPr>
        <w:tab/>
        <w:t>_______________________________</w:t>
      </w:r>
    </w:p>
    <w:p w14:paraId="4F3CCC48" w14:textId="77777777" w:rsidR="007C1B9A" w:rsidRPr="002054D9" w:rsidRDefault="007C1B9A" w:rsidP="007C1B9A">
      <w:pPr>
        <w:spacing w:after="0"/>
        <w:rPr>
          <w:rFonts w:eastAsia="Times New Roman" w:cstheme="minorHAnsi"/>
          <w:color w:val="auto"/>
          <w:sz w:val="24"/>
          <w:szCs w:val="24"/>
        </w:rPr>
      </w:pPr>
      <w:r w:rsidRPr="002054D9">
        <w:rPr>
          <w:rFonts w:eastAsia="Times New Roman" w:cstheme="minorHAnsi"/>
          <w:color w:val="auto"/>
          <w:sz w:val="24"/>
          <w:szCs w:val="24"/>
        </w:rPr>
        <w:t>Parent/guardian signature</w:t>
      </w:r>
      <w:r w:rsidRPr="002054D9">
        <w:rPr>
          <w:rFonts w:eastAsia="Times New Roman" w:cstheme="minorHAnsi"/>
          <w:color w:val="auto"/>
          <w:sz w:val="24"/>
          <w:szCs w:val="24"/>
        </w:rPr>
        <w:tab/>
      </w:r>
      <w:r w:rsidRPr="002054D9">
        <w:rPr>
          <w:rFonts w:eastAsia="Times New Roman" w:cstheme="minorHAnsi"/>
          <w:color w:val="auto"/>
          <w:sz w:val="24"/>
          <w:szCs w:val="24"/>
        </w:rPr>
        <w:tab/>
      </w:r>
      <w:r w:rsidRPr="002054D9">
        <w:rPr>
          <w:rFonts w:eastAsia="Times New Roman" w:cstheme="minorHAnsi"/>
          <w:color w:val="auto"/>
          <w:sz w:val="24"/>
          <w:szCs w:val="24"/>
        </w:rPr>
        <w:tab/>
      </w:r>
      <w:r w:rsidRPr="002054D9">
        <w:rPr>
          <w:rFonts w:eastAsia="Times New Roman" w:cstheme="minorHAnsi"/>
          <w:color w:val="auto"/>
          <w:sz w:val="24"/>
          <w:szCs w:val="24"/>
        </w:rPr>
        <w:tab/>
        <w:t>Date</w:t>
      </w:r>
    </w:p>
    <w:p w14:paraId="5CDC4F88" w14:textId="0AE3F5D1" w:rsidR="007C1B9A" w:rsidRDefault="007C1B9A" w:rsidP="003011B1">
      <w:pPr>
        <w:spacing w:after="0"/>
        <w:rPr>
          <w:rFonts w:eastAsia="Times New Roman" w:cstheme="minorHAnsi"/>
          <w:color w:val="auto"/>
          <w:sz w:val="24"/>
          <w:szCs w:val="24"/>
        </w:rPr>
      </w:pPr>
    </w:p>
    <w:p w14:paraId="665A0B7F" w14:textId="2777E64C" w:rsidR="007C1B9A" w:rsidRDefault="007C1B9A" w:rsidP="003011B1">
      <w:pPr>
        <w:spacing w:after="0"/>
        <w:rPr>
          <w:rFonts w:eastAsia="Times New Roman" w:cstheme="minorHAnsi"/>
          <w:color w:val="auto"/>
          <w:sz w:val="24"/>
          <w:szCs w:val="24"/>
        </w:rPr>
      </w:pPr>
    </w:p>
    <w:p w14:paraId="3DCABF4F" w14:textId="261A2167" w:rsidR="007C1B9A" w:rsidRDefault="007C1B9A" w:rsidP="003011B1">
      <w:pPr>
        <w:spacing w:after="0"/>
        <w:rPr>
          <w:rFonts w:eastAsia="Times New Roman" w:cstheme="minorHAnsi"/>
          <w:color w:val="auto"/>
          <w:sz w:val="24"/>
          <w:szCs w:val="24"/>
        </w:rPr>
      </w:pPr>
    </w:p>
    <w:p w14:paraId="53802EE1" w14:textId="77777777" w:rsidR="007C1B9A" w:rsidRPr="002054D9" w:rsidRDefault="007C1B9A" w:rsidP="003011B1">
      <w:pPr>
        <w:spacing w:after="0"/>
        <w:rPr>
          <w:rFonts w:cstheme="minorHAnsi"/>
          <w:color w:val="auto"/>
          <w:sz w:val="24"/>
          <w:szCs w:val="24"/>
        </w:rPr>
      </w:pPr>
    </w:p>
    <w:p w14:paraId="6E538FDD" w14:textId="22A4DA21" w:rsidR="003011B1" w:rsidRPr="002054D9" w:rsidRDefault="003011B1" w:rsidP="003011B1">
      <w:pPr>
        <w:pStyle w:val="Level1"/>
      </w:pPr>
      <w:r>
        <w:lastRenderedPageBreak/>
        <w:t xml:space="preserve">Sample </w:t>
      </w:r>
      <w:r w:rsidRPr="002054D9">
        <w:t>Drop-Off Procedures</w:t>
      </w:r>
      <w:r>
        <w:t xml:space="preserve"> for new and returning families</w:t>
      </w:r>
    </w:p>
    <w:p w14:paraId="16C3001B"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Families must submit their pick-up/drop-off schedule ahead of time.</w:t>
      </w:r>
    </w:p>
    <w:p w14:paraId="51E7D829" w14:textId="77777777" w:rsidR="003011B1" w:rsidRPr="00D41BC0" w:rsidRDefault="003011B1" w:rsidP="003011B1">
      <w:pPr>
        <w:pStyle w:val="ListParagraph"/>
        <w:numPr>
          <w:ilvl w:val="1"/>
          <w:numId w:val="41"/>
        </w:numPr>
        <w:spacing w:after="0"/>
        <w:rPr>
          <w:rFonts w:cstheme="minorHAnsi"/>
          <w:b/>
          <w:bCs/>
          <w:color w:val="auto"/>
          <w:sz w:val="24"/>
          <w:szCs w:val="24"/>
        </w:rPr>
      </w:pPr>
      <w:r w:rsidRPr="00D41BC0">
        <w:rPr>
          <w:rFonts w:cstheme="minorHAnsi"/>
          <w:color w:val="auto"/>
          <w:sz w:val="24"/>
          <w:szCs w:val="24"/>
        </w:rPr>
        <w:t>Notify the center immediately of any changes.</w:t>
      </w:r>
    </w:p>
    <w:p w14:paraId="465C7A41" w14:textId="77777777" w:rsidR="003011B1" w:rsidRPr="00D41BC0" w:rsidRDefault="003011B1" w:rsidP="003011B1">
      <w:pPr>
        <w:pStyle w:val="ListParagraph"/>
        <w:numPr>
          <w:ilvl w:val="1"/>
          <w:numId w:val="41"/>
        </w:numPr>
        <w:spacing w:after="0"/>
        <w:rPr>
          <w:rFonts w:cstheme="minorHAnsi"/>
          <w:b/>
          <w:bCs/>
          <w:color w:val="auto"/>
          <w:sz w:val="24"/>
          <w:szCs w:val="24"/>
        </w:rPr>
      </w:pPr>
      <w:r w:rsidRPr="00D41BC0">
        <w:rPr>
          <w:rFonts w:cstheme="minorHAnsi"/>
          <w:color w:val="auto"/>
          <w:sz w:val="24"/>
          <w:szCs w:val="24"/>
        </w:rPr>
        <w:t>This helps us stagger pick-up/drop-off times and maintain social distancing.</w:t>
      </w:r>
    </w:p>
    <w:p w14:paraId="64CAF5E3"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Families must maintain social distancing while dropping-off/picking-up.</w:t>
      </w:r>
    </w:p>
    <w:p w14:paraId="59480358"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Only one family is permitted at the entrance or in the lobby at any one time.</w:t>
      </w:r>
    </w:p>
    <w:p w14:paraId="3AB526CD"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 xml:space="preserve">If waiting behind another family, maintain 6-foot distance </w:t>
      </w:r>
    </w:p>
    <w:p w14:paraId="529E6C86"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Only one drop-off/pick-up person should accompany the child to the front door.</w:t>
      </w:r>
    </w:p>
    <w:p w14:paraId="22B639A8"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A staff member will greet you at the front door.</w:t>
      </w:r>
    </w:p>
    <w:p w14:paraId="43CEA7DD"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This extended drop-off process takes a lot of time, please be patient with us.</w:t>
      </w:r>
    </w:p>
    <w:p w14:paraId="6A0AAE36"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Only children and assigned staff are permitted in the classrooms.</w:t>
      </w:r>
    </w:p>
    <w:p w14:paraId="36CA4128" w14:textId="77777777" w:rsidR="003011B1"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Parents and caregivers will be admitted to classrooms only in case of emergency.</w:t>
      </w:r>
    </w:p>
    <w:p w14:paraId="083278D2" w14:textId="77777777" w:rsidR="003011B1" w:rsidRPr="00D41BC0" w:rsidRDefault="003011B1" w:rsidP="003011B1">
      <w:pPr>
        <w:pStyle w:val="ListParagraph"/>
        <w:numPr>
          <w:ilvl w:val="2"/>
          <w:numId w:val="41"/>
        </w:numPr>
        <w:spacing w:after="0"/>
        <w:rPr>
          <w:rFonts w:cstheme="minorHAnsi"/>
          <w:color w:val="auto"/>
          <w:sz w:val="24"/>
          <w:szCs w:val="24"/>
        </w:rPr>
      </w:pPr>
      <w:r w:rsidRPr="00D41BC0">
        <w:rPr>
          <w:rFonts w:cstheme="minorHAnsi"/>
          <w:color w:val="auto"/>
          <w:sz w:val="24"/>
          <w:szCs w:val="24"/>
        </w:rPr>
        <w:t>In case of inclement weather or other extenuating circumstances, one</w:t>
      </w:r>
      <w:r>
        <w:rPr>
          <w:rFonts w:cstheme="minorHAnsi"/>
          <w:color w:val="auto"/>
          <w:sz w:val="24"/>
          <w:szCs w:val="24"/>
        </w:rPr>
        <w:t xml:space="preserve"> </w:t>
      </w:r>
      <w:r w:rsidRPr="00D41BC0">
        <w:rPr>
          <w:rFonts w:cstheme="minorHAnsi"/>
          <w:color w:val="auto"/>
          <w:sz w:val="24"/>
          <w:szCs w:val="24"/>
        </w:rPr>
        <w:t>drop-off/pick-up person may enter the lobby.</w:t>
      </w:r>
    </w:p>
    <w:p w14:paraId="1351C93D"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The staff member will explain the screening procedures and ask several questions.</w:t>
      </w:r>
    </w:p>
    <w:p w14:paraId="43A1DE6F"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The staff member will take the child's temperature.</w:t>
      </w:r>
    </w:p>
    <w:p w14:paraId="33DF27C9"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This will be recorded this on the screening form.</w:t>
      </w:r>
    </w:p>
    <w:p w14:paraId="13060D3C" w14:textId="77777777" w:rsidR="003011B1" w:rsidRPr="00D41BC0" w:rsidRDefault="003011B1" w:rsidP="003011B1">
      <w:pPr>
        <w:pStyle w:val="ListParagraph"/>
        <w:numPr>
          <w:ilvl w:val="0"/>
          <w:numId w:val="41"/>
        </w:numPr>
        <w:spacing w:after="0"/>
        <w:rPr>
          <w:rFonts w:cstheme="minorHAnsi"/>
          <w:b/>
          <w:bCs/>
          <w:color w:val="auto"/>
          <w:sz w:val="24"/>
          <w:szCs w:val="24"/>
        </w:rPr>
      </w:pPr>
      <w:r w:rsidRPr="00D41BC0">
        <w:rPr>
          <w:rFonts w:cstheme="minorHAnsi"/>
          <w:b/>
          <w:bCs/>
          <w:color w:val="auto"/>
          <w:sz w:val="24"/>
          <w:szCs w:val="24"/>
        </w:rPr>
        <w:t>Explain the drop-off procedures to the child ahead of time.</w:t>
      </w:r>
    </w:p>
    <w:p w14:paraId="6A3667A6"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Tip: use the walk/drive to school to as your "goodbye time."</w:t>
      </w:r>
    </w:p>
    <w:p w14:paraId="443335A1" w14:textId="77777777" w:rsidR="003011B1"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If you have any drop-off routines/rituals, talk about how those will be different,</w:t>
      </w:r>
      <w:r>
        <w:rPr>
          <w:rFonts w:cstheme="minorHAnsi"/>
          <w:color w:val="auto"/>
          <w:sz w:val="24"/>
          <w:szCs w:val="24"/>
        </w:rPr>
        <w:t xml:space="preserve"> </w:t>
      </w:r>
      <w:r w:rsidRPr="00D41BC0">
        <w:rPr>
          <w:rFonts w:cstheme="minorHAnsi"/>
          <w:color w:val="auto"/>
          <w:sz w:val="24"/>
          <w:szCs w:val="24"/>
        </w:rPr>
        <w:t>and ask for suggestions from your child.</w:t>
      </w:r>
    </w:p>
    <w:p w14:paraId="7B9D31A9" w14:textId="77777777" w:rsidR="003011B1" w:rsidRPr="00D41BC0" w:rsidRDefault="003011B1" w:rsidP="003011B1">
      <w:pPr>
        <w:pStyle w:val="ListParagraph"/>
        <w:numPr>
          <w:ilvl w:val="1"/>
          <w:numId w:val="41"/>
        </w:numPr>
        <w:spacing w:after="0"/>
        <w:rPr>
          <w:rFonts w:cstheme="minorHAnsi"/>
          <w:color w:val="auto"/>
          <w:sz w:val="24"/>
          <w:szCs w:val="24"/>
        </w:rPr>
      </w:pPr>
      <w:r w:rsidRPr="00D41BC0">
        <w:rPr>
          <w:rFonts w:cstheme="minorHAnsi"/>
          <w:color w:val="auto"/>
          <w:sz w:val="24"/>
          <w:szCs w:val="24"/>
        </w:rPr>
        <w:t>Make sure they understand that you will be staying outside, and that a teacher</w:t>
      </w:r>
      <w:r>
        <w:rPr>
          <w:rFonts w:cstheme="minorHAnsi"/>
          <w:color w:val="auto"/>
          <w:sz w:val="24"/>
          <w:szCs w:val="24"/>
        </w:rPr>
        <w:t xml:space="preserve"> </w:t>
      </w:r>
      <w:r w:rsidRPr="00D41BC0">
        <w:rPr>
          <w:rFonts w:cstheme="minorHAnsi"/>
          <w:color w:val="auto"/>
          <w:sz w:val="24"/>
          <w:szCs w:val="24"/>
        </w:rPr>
        <w:t>will be taking their temperature and bringing them to their room.</w:t>
      </w:r>
    </w:p>
    <w:p w14:paraId="244816A5" w14:textId="530EDCB9" w:rsidR="009B5C0E" w:rsidRPr="007C1B9A" w:rsidRDefault="009B5C0E" w:rsidP="007C1B9A">
      <w:pPr>
        <w:rPr>
          <w:rFonts w:cstheme="minorHAnsi"/>
          <w:color w:val="auto"/>
          <w:sz w:val="24"/>
          <w:szCs w:val="24"/>
        </w:rPr>
      </w:pPr>
    </w:p>
    <w:p w14:paraId="23D030E3" w14:textId="2CF60852" w:rsidR="009B5C0E" w:rsidRPr="002054D9" w:rsidRDefault="00D41BC0" w:rsidP="00D41BC0">
      <w:pPr>
        <w:pStyle w:val="Level1"/>
      </w:pPr>
      <w:r>
        <w:t xml:space="preserve">Sample </w:t>
      </w:r>
      <w:r w:rsidR="009B5C0E" w:rsidRPr="002054D9">
        <w:t xml:space="preserve">Drop-off </w:t>
      </w:r>
      <w:r>
        <w:t xml:space="preserve">Health </w:t>
      </w:r>
      <w:r w:rsidR="009B5C0E" w:rsidRPr="002054D9">
        <w:t>Screening</w:t>
      </w:r>
      <w:r w:rsidR="00E2548C">
        <w:t>s</w:t>
      </w:r>
    </w:p>
    <w:p w14:paraId="0E865FB7"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Drop-off Person Health Screening</w:t>
      </w:r>
    </w:p>
    <w:p w14:paraId="5412A1AE"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Exclusion Criteria for Adult Visitors: Per DCF guidelines, adults who meet the</w:t>
      </w:r>
    </w:p>
    <w:p w14:paraId="69D184DF"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following criteria may not visit or pick-up/drop-off a child at this building:</w:t>
      </w:r>
    </w:p>
    <w:p w14:paraId="25E35819" w14:textId="06458242" w:rsidR="009B5C0E" w:rsidRPr="00D41BC0" w:rsidRDefault="00D41BC0" w:rsidP="00D41BC0">
      <w:pPr>
        <w:pStyle w:val="ListParagraph"/>
        <w:numPr>
          <w:ilvl w:val="0"/>
          <w:numId w:val="42"/>
        </w:numPr>
        <w:spacing w:after="0"/>
        <w:rPr>
          <w:rFonts w:cstheme="minorHAnsi"/>
          <w:b/>
          <w:bCs/>
          <w:color w:val="auto"/>
          <w:sz w:val="24"/>
          <w:szCs w:val="24"/>
        </w:rPr>
      </w:pPr>
      <w:r>
        <w:rPr>
          <w:rFonts w:cstheme="minorHAnsi"/>
          <w:b/>
          <w:bCs/>
          <w:color w:val="auto"/>
          <w:sz w:val="24"/>
          <w:szCs w:val="24"/>
        </w:rPr>
        <w:t>Older than 60 years old</w:t>
      </w:r>
    </w:p>
    <w:p w14:paraId="1DB77EF1" w14:textId="56AB82DF" w:rsidR="009B5C0E" w:rsidRPr="00D41BC0" w:rsidRDefault="00D41BC0" w:rsidP="00D41BC0">
      <w:pPr>
        <w:pStyle w:val="ListParagraph"/>
        <w:numPr>
          <w:ilvl w:val="0"/>
          <w:numId w:val="42"/>
        </w:numPr>
        <w:spacing w:after="0"/>
        <w:rPr>
          <w:rFonts w:cstheme="minorHAnsi"/>
          <w:b/>
          <w:bCs/>
          <w:color w:val="auto"/>
          <w:sz w:val="24"/>
          <w:szCs w:val="24"/>
        </w:rPr>
      </w:pPr>
      <w:r>
        <w:rPr>
          <w:rFonts w:cstheme="minorHAnsi"/>
          <w:b/>
          <w:bCs/>
          <w:color w:val="auto"/>
          <w:sz w:val="24"/>
          <w:szCs w:val="24"/>
        </w:rPr>
        <w:t>Pregnant</w:t>
      </w:r>
    </w:p>
    <w:p w14:paraId="0B044C6A" w14:textId="561F34D7" w:rsidR="009B5C0E" w:rsidRPr="00D41BC0" w:rsidRDefault="009B5C0E" w:rsidP="00D41BC0">
      <w:pPr>
        <w:pStyle w:val="ListParagraph"/>
        <w:numPr>
          <w:ilvl w:val="0"/>
          <w:numId w:val="42"/>
        </w:numPr>
        <w:spacing w:after="0"/>
        <w:rPr>
          <w:rFonts w:cstheme="minorHAnsi"/>
          <w:b/>
          <w:bCs/>
          <w:color w:val="auto"/>
          <w:sz w:val="24"/>
          <w:szCs w:val="24"/>
        </w:rPr>
      </w:pPr>
      <w:r w:rsidRPr="00D41BC0">
        <w:rPr>
          <w:rFonts w:cstheme="minorHAnsi"/>
          <w:b/>
          <w:bCs/>
          <w:color w:val="auto"/>
          <w:sz w:val="24"/>
          <w:szCs w:val="24"/>
        </w:rPr>
        <w:t>Have underlying health conditions, including those with compromised immune systems</w:t>
      </w:r>
      <w:r w:rsidR="00D41BC0">
        <w:rPr>
          <w:rFonts w:cstheme="minorHAnsi"/>
          <w:b/>
          <w:bCs/>
          <w:color w:val="auto"/>
          <w:sz w:val="24"/>
          <w:szCs w:val="24"/>
        </w:rPr>
        <w:t xml:space="preserve"> </w:t>
      </w:r>
      <w:r w:rsidRPr="00D41BC0">
        <w:rPr>
          <w:rFonts w:cstheme="minorHAnsi"/>
          <w:b/>
          <w:bCs/>
          <w:color w:val="auto"/>
          <w:sz w:val="24"/>
          <w:szCs w:val="24"/>
        </w:rPr>
        <w:t>or respirator</w:t>
      </w:r>
      <w:r w:rsidR="00D41BC0">
        <w:rPr>
          <w:rFonts w:cstheme="minorHAnsi"/>
          <w:b/>
          <w:bCs/>
          <w:color w:val="auto"/>
          <w:sz w:val="24"/>
          <w:szCs w:val="24"/>
        </w:rPr>
        <w:t>y conditions like severe asthma</w:t>
      </w:r>
    </w:p>
    <w:p w14:paraId="3EF43F8C" w14:textId="73E59662" w:rsidR="009B5C0E" w:rsidRPr="00D41BC0" w:rsidRDefault="009B5C0E" w:rsidP="00D41BC0">
      <w:pPr>
        <w:pStyle w:val="ListParagraph"/>
        <w:numPr>
          <w:ilvl w:val="0"/>
          <w:numId w:val="42"/>
        </w:numPr>
        <w:spacing w:after="0"/>
        <w:rPr>
          <w:rFonts w:cstheme="minorHAnsi"/>
          <w:b/>
          <w:bCs/>
          <w:color w:val="auto"/>
          <w:sz w:val="24"/>
          <w:szCs w:val="24"/>
        </w:rPr>
      </w:pPr>
      <w:r w:rsidRPr="00D41BC0">
        <w:rPr>
          <w:rFonts w:cstheme="minorHAnsi"/>
          <w:b/>
          <w:bCs/>
          <w:color w:val="auto"/>
          <w:sz w:val="24"/>
          <w:szCs w:val="24"/>
        </w:rPr>
        <w:t xml:space="preserve">Have symptoms of COVID-19 (fever, cough, shortness </w:t>
      </w:r>
      <w:r w:rsidR="00D41BC0">
        <w:rPr>
          <w:rFonts w:cstheme="minorHAnsi"/>
          <w:b/>
          <w:bCs/>
          <w:color w:val="auto"/>
          <w:sz w:val="24"/>
          <w:szCs w:val="24"/>
        </w:rPr>
        <w:t>of breath) in the past 48 hours</w:t>
      </w:r>
    </w:p>
    <w:p w14:paraId="3B36AAD0" w14:textId="3422B6C2" w:rsidR="009B5C0E" w:rsidRPr="00D41BC0" w:rsidRDefault="009B5C0E" w:rsidP="00D41BC0">
      <w:pPr>
        <w:pStyle w:val="ListParagraph"/>
        <w:numPr>
          <w:ilvl w:val="0"/>
          <w:numId w:val="42"/>
        </w:numPr>
        <w:spacing w:after="0"/>
        <w:rPr>
          <w:rFonts w:cstheme="minorHAnsi"/>
          <w:b/>
          <w:bCs/>
          <w:color w:val="auto"/>
          <w:sz w:val="24"/>
          <w:szCs w:val="24"/>
        </w:rPr>
      </w:pPr>
      <w:r w:rsidRPr="00D41BC0">
        <w:rPr>
          <w:rFonts w:cstheme="minorHAnsi"/>
          <w:b/>
          <w:bCs/>
          <w:color w:val="auto"/>
          <w:sz w:val="24"/>
          <w:szCs w:val="24"/>
        </w:rPr>
        <w:t xml:space="preserve">Have been in contact with someone with </w:t>
      </w:r>
      <w:r w:rsidR="00D41BC0">
        <w:rPr>
          <w:rFonts w:cstheme="minorHAnsi"/>
          <w:b/>
          <w:bCs/>
          <w:color w:val="auto"/>
          <w:sz w:val="24"/>
          <w:szCs w:val="24"/>
        </w:rPr>
        <w:t>COVID-19 in the last 14 days</w:t>
      </w:r>
    </w:p>
    <w:p w14:paraId="2FA7CA39" w14:textId="637327E9" w:rsidR="009B5C0E" w:rsidRDefault="009B5C0E" w:rsidP="00D41BC0">
      <w:pPr>
        <w:pStyle w:val="ListParagraph"/>
        <w:numPr>
          <w:ilvl w:val="0"/>
          <w:numId w:val="42"/>
        </w:numPr>
        <w:spacing w:after="0"/>
        <w:rPr>
          <w:rFonts w:cstheme="minorHAnsi"/>
          <w:b/>
          <w:bCs/>
          <w:color w:val="auto"/>
          <w:sz w:val="24"/>
          <w:szCs w:val="24"/>
        </w:rPr>
      </w:pPr>
      <w:r w:rsidRPr="00D41BC0">
        <w:rPr>
          <w:rFonts w:cstheme="minorHAnsi"/>
          <w:b/>
          <w:bCs/>
          <w:color w:val="auto"/>
          <w:sz w:val="24"/>
          <w:szCs w:val="24"/>
        </w:rPr>
        <w:t>Have returned from travel to areas with community spread of COVID-19 as defined by</w:t>
      </w:r>
      <w:r w:rsidR="00D41BC0">
        <w:rPr>
          <w:rFonts w:cstheme="minorHAnsi"/>
          <w:b/>
          <w:bCs/>
          <w:color w:val="auto"/>
          <w:sz w:val="24"/>
          <w:szCs w:val="24"/>
        </w:rPr>
        <w:t xml:space="preserve"> </w:t>
      </w:r>
      <w:r w:rsidRPr="00D41BC0">
        <w:rPr>
          <w:rFonts w:cstheme="minorHAnsi"/>
          <w:b/>
          <w:bCs/>
          <w:color w:val="auto"/>
          <w:sz w:val="24"/>
          <w:szCs w:val="24"/>
        </w:rPr>
        <w:t>the CDC in the last 14 days</w:t>
      </w:r>
    </w:p>
    <w:p w14:paraId="53CEFCE5" w14:textId="77777777" w:rsidR="00D41BC0" w:rsidRPr="00D41BC0" w:rsidRDefault="00D41BC0" w:rsidP="00D41BC0">
      <w:pPr>
        <w:pStyle w:val="ListParagraph"/>
        <w:numPr>
          <w:ilvl w:val="0"/>
          <w:numId w:val="0"/>
        </w:numPr>
        <w:spacing w:after="0"/>
        <w:ind w:left="720"/>
        <w:rPr>
          <w:rFonts w:cstheme="minorHAnsi"/>
          <w:b/>
          <w:bCs/>
          <w:color w:val="auto"/>
          <w:sz w:val="24"/>
          <w:szCs w:val="24"/>
        </w:rPr>
      </w:pPr>
    </w:p>
    <w:p w14:paraId="5305C738"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Please check the boxes to indicate that you agree to each of these terms:</w:t>
      </w:r>
    </w:p>
    <w:p w14:paraId="1FB8995F" w14:textId="3B0D22AA" w:rsidR="009B5C0E" w:rsidRPr="00D41BC0" w:rsidRDefault="009B5C0E" w:rsidP="00D41BC0">
      <w:pPr>
        <w:pStyle w:val="ListParagraph"/>
        <w:numPr>
          <w:ilvl w:val="0"/>
          <w:numId w:val="43"/>
        </w:numPr>
        <w:spacing w:after="0"/>
        <w:rPr>
          <w:rFonts w:cstheme="minorHAnsi"/>
          <w:color w:val="auto"/>
          <w:sz w:val="24"/>
          <w:szCs w:val="24"/>
        </w:rPr>
      </w:pPr>
      <w:r w:rsidRPr="00D41BC0">
        <w:rPr>
          <w:rFonts w:cstheme="minorHAnsi"/>
          <w:color w:val="auto"/>
          <w:sz w:val="24"/>
          <w:szCs w:val="24"/>
        </w:rPr>
        <w:t>I do not meet any of the exclusion criteria for adult visitors.</w:t>
      </w:r>
    </w:p>
    <w:p w14:paraId="278B7600" w14:textId="77777777" w:rsidR="00D41BC0" w:rsidRDefault="009B5C0E" w:rsidP="00D41BC0">
      <w:pPr>
        <w:pStyle w:val="ListParagraph"/>
        <w:numPr>
          <w:ilvl w:val="0"/>
          <w:numId w:val="43"/>
        </w:numPr>
        <w:spacing w:after="0"/>
        <w:rPr>
          <w:rFonts w:cstheme="minorHAnsi"/>
          <w:color w:val="auto"/>
          <w:sz w:val="24"/>
          <w:szCs w:val="24"/>
        </w:rPr>
      </w:pPr>
      <w:r w:rsidRPr="00D41BC0">
        <w:rPr>
          <w:rFonts w:cstheme="minorHAnsi"/>
          <w:color w:val="auto"/>
          <w:sz w:val="24"/>
          <w:szCs w:val="24"/>
        </w:rPr>
        <w:t>I have not had potential symptoms of COVID-19, such as shortness of breath or</w:t>
      </w:r>
      <w:r w:rsidR="00D41BC0">
        <w:rPr>
          <w:rFonts w:cstheme="minorHAnsi"/>
          <w:color w:val="auto"/>
          <w:sz w:val="24"/>
          <w:szCs w:val="24"/>
        </w:rPr>
        <w:t xml:space="preserve"> </w:t>
      </w:r>
      <w:r w:rsidRPr="00D41BC0">
        <w:rPr>
          <w:rFonts w:cstheme="minorHAnsi"/>
          <w:color w:val="auto"/>
          <w:sz w:val="24"/>
          <w:szCs w:val="24"/>
        </w:rPr>
        <w:t>persistent dry cough, in the past 48 hours.</w:t>
      </w:r>
    </w:p>
    <w:p w14:paraId="2E154D51" w14:textId="48DB7E5C" w:rsidR="009B5C0E" w:rsidRPr="00D41BC0" w:rsidRDefault="009B5C0E" w:rsidP="00D41BC0">
      <w:pPr>
        <w:pStyle w:val="ListParagraph"/>
        <w:numPr>
          <w:ilvl w:val="0"/>
          <w:numId w:val="43"/>
        </w:numPr>
        <w:spacing w:after="0"/>
        <w:rPr>
          <w:rFonts w:cstheme="minorHAnsi"/>
          <w:color w:val="auto"/>
          <w:sz w:val="24"/>
          <w:szCs w:val="24"/>
        </w:rPr>
      </w:pPr>
      <w:r w:rsidRPr="00D41BC0">
        <w:rPr>
          <w:rFonts w:cstheme="minorHAnsi"/>
          <w:color w:val="auto"/>
          <w:sz w:val="24"/>
          <w:szCs w:val="24"/>
        </w:rPr>
        <w:lastRenderedPageBreak/>
        <w:t>There is no one in my household who has COVID-19.</w:t>
      </w:r>
    </w:p>
    <w:p w14:paraId="032BED50" w14:textId="0A22F429" w:rsidR="009B5C0E" w:rsidRPr="00D41BC0" w:rsidRDefault="009B5C0E" w:rsidP="00D41BC0">
      <w:pPr>
        <w:pStyle w:val="ListParagraph"/>
        <w:numPr>
          <w:ilvl w:val="0"/>
          <w:numId w:val="43"/>
        </w:numPr>
        <w:spacing w:after="0"/>
        <w:rPr>
          <w:rFonts w:cstheme="minorHAnsi"/>
          <w:color w:val="auto"/>
          <w:sz w:val="24"/>
          <w:szCs w:val="24"/>
        </w:rPr>
      </w:pPr>
      <w:r w:rsidRPr="00D41BC0">
        <w:rPr>
          <w:rFonts w:cstheme="minorHAnsi"/>
          <w:color w:val="auto"/>
          <w:sz w:val="24"/>
          <w:szCs w:val="24"/>
        </w:rPr>
        <w:t xml:space="preserve">I have limited the number of people I </w:t>
      </w:r>
      <w:proofErr w:type="gramStart"/>
      <w:r w:rsidRPr="00D41BC0">
        <w:rPr>
          <w:rFonts w:cstheme="minorHAnsi"/>
          <w:color w:val="auto"/>
          <w:sz w:val="24"/>
          <w:szCs w:val="24"/>
        </w:rPr>
        <w:t>come into contact with</w:t>
      </w:r>
      <w:proofErr w:type="gramEnd"/>
      <w:r w:rsidRPr="00D41BC0">
        <w:rPr>
          <w:rFonts w:cstheme="minorHAnsi"/>
          <w:color w:val="auto"/>
          <w:sz w:val="24"/>
          <w:szCs w:val="24"/>
        </w:rPr>
        <w:t xml:space="preserve"> and am abiding by “Safer at</w:t>
      </w:r>
      <w:r w:rsidR="00D41BC0">
        <w:rPr>
          <w:rFonts w:cstheme="minorHAnsi"/>
          <w:color w:val="auto"/>
          <w:sz w:val="24"/>
          <w:szCs w:val="24"/>
        </w:rPr>
        <w:t xml:space="preserve"> </w:t>
      </w:r>
      <w:r w:rsidRPr="00D41BC0">
        <w:rPr>
          <w:rFonts w:cstheme="minorHAnsi"/>
          <w:color w:val="auto"/>
          <w:sz w:val="24"/>
          <w:szCs w:val="24"/>
        </w:rPr>
        <w:t>Home” to prevent the spread of COVID-19.</w:t>
      </w:r>
    </w:p>
    <w:p w14:paraId="5A22EDA6" w14:textId="22F1AF83" w:rsidR="009B5C0E" w:rsidRPr="00D41BC0" w:rsidRDefault="009B5C0E" w:rsidP="00D41BC0">
      <w:pPr>
        <w:pStyle w:val="ListParagraph"/>
        <w:numPr>
          <w:ilvl w:val="0"/>
          <w:numId w:val="43"/>
        </w:numPr>
        <w:spacing w:after="0"/>
        <w:rPr>
          <w:rFonts w:cstheme="minorHAnsi"/>
          <w:color w:val="auto"/>
          <w:sz w:val="24"/>
          <w:szCs w:val="24"/>
        </w:rPr>
      </w:pPr>
      <w:r w:rsidRPr="00D41BC0">
        <w:rPr>
          <w:rFonts w:cstheme="minorHAnsi"/>
          <w:color w:val="auto"/>
          <w:sz w:val="24"/>
          <w:szCs w:val="24"/>
        </w:rPr>
        <w:t>I can return to the center within one hour of being notified by phone if the child</w:t>
      </w:r>
      <w:r w:rsidR="00D41BC0">
        <w:rPr>
          <w:rFonts w:cstheme="minorHAnsi"/>
          <w:color w:val="auto"/>
          <w:sz w:val="24"/>
          <w:szCs w:val="24"/>
        </w:rPr>
        <w:t xml:space="preserve"> </w:t>
      </w:r>
      <w:r w:rsidRPr="00D41BC0">
        <w:rPr>
          <w:rFonts w:cstheme="minorHAnsi"/>
          <w:color w:val="auto"/>
          <w:sz w:val="24"/>
          <w:szCs w:val="24"/>
        </w:rPr>
        <w:t>must be picked up.</w:t>
      </w:r>
    </w:p>
    <w:p w14:paraId="21687AD3" w14:textId="059F147F" w:rsidR="009B5C0E" w:rsidRPr="00D41BC0" w:rsidRDefault="009B5C0E" w:rsidP="00D41BC0">
      <w:pPr>
        <w:pStyle w:val="ListParagraph"/>
        <w:numPr>
          <w:ilvl w:val="0"/>
          <w:numId w:val="43"/>
        </w:numPr>
        <w:spacing w:after="0"/>
        <w:rPr>
          <w:rFonts w:cstheme="minorHAnsi"/>
          <w:color w:val="auto"/>
          <w:sz w:val="24"/>
          <w:szCs w:val="24"/>
        </w:rPr>
      </w:pPr>
      <w:r w:rsidRPr="00D41BC0">
        <w:rPr>
          <w:rFonts w:cstheme="minorHAnsi"/>
          <w:color w:val="auto"/>
          <w:sz w:val="24"/>
          <w:szCs w:val="24"/>
        </w:rPr>
        <w:t>Care is being provided on an extremely limited basis for children of families of essential</w:t>
      </w:r>
      <w:r w:rsidR="00D41BC0">
        <w:rPr>
          <w:rFonts w:cstheme="minorHAnsi"/>
          <w:color w:val="auto"/>
          <w:sz w:val="24"/>
          <w:szCs w:val="24"/>
        </w:rPr>
        <w:t xml:space="preserve"> </w:t>
      </w:r>
      <w:r w:rsidRPr="00D41BC0">
        <w:rPr>
          <w:rFonts w:cstheme="minorHAnsi"/>
          <w:color w:val="auto"/>
          <w:sz w:val="24"/>
          <w:szCs w:val="24"/>
        </w:rPr>
        <w:t>workforce. I understand that the center may need to close on short notice due to</w:t>
      </w:r>
      <w:r w:rsidR="00D41BC0">
        <w:rPr>
          <w:rFonts w:cstheme="minorHAnsi"/>
          <w:color w:val="auto"/>
          <w:sz w:val="24"/>
          <w:szCs w:val="24"/>
        </w:rPr>
        <w:t xml:space="preserve"> </w:t>
      </w:r>
      <w:r w:rsidRPr="00D41BC0">
        <w:rPr>
          <w:rFonts w:cstheme="minorHAnsi"/>
          <w:color w:val="auto"/>
          <w:sz w:val="24"/>
          <w:szCs w:val="24"/>
        </w:rPr>
        <w:t xml:space="preserve">government order, child or staff illness, or </w:t>
      </w:r>
      <w:proofErr w:type="gramStart"/>
      <w:r w:rsidRPr="00D41BC0">
        <w:rPr>
          <w:rFonts w:cstheme="minorHAnsi"/>
          <w:color w:val="auto"/>
          <w:sz w:val="24"/>
          <w:szCs w:val="24"/>
        </w:rPr>
        <w:t>other</w:t>
      </w:r>
      <w:proofErr w:type="gramEnd"/>
      <w:r w:rsidRPr="00D41BC0">
        <w:rPr>
          <w:rFonts w:cstheme="minorHAnsi"/>
          <w:color w:val="auto"/>
          <w:sz w:val="24"/>
          <w:szCs w:val="24"/>
        </w:rPr>
        <w:t xml:space="preserve"> emergency.</w:t>
      </w:r>
    </w:p>
    <w:p w14:paraId="20911152" w14:textId="77777777" w:rsidR="00D41BC0" w:rsidRDefault="00D41BC0" w:rsidP="009B5C0E">
      <w:pPr>
        <w:spacing w:after="0"/>
        <w:rPr>
          <w:rFonts w:cstheme="minorHAnsi"/>
          <w:b/>
          <w:bCs/>
          <w:color w:val="auto"/>
          <w:sz w:val="24"/>
          <w:szCs w:val="24"/>
        </w:rPr>
      </w:pPr>
    </w:p>
    <w:p w14:paraId="403CBA9B" w14:textId="5D3049EE"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 xml:space="preserve">You must agree to </w:t>
      </w:r>
      <w:proofErr w:type="gramStart"/>
      <w:r w:rsidRPr="002054D9">
        <w:rPr>
          <w:rFonts w:cstheme="minorHAnsi"/>
          <w:b/>
          <w:bCs/>
          <w:color w:val="auto"/>
          <w:sz w:val="24"/>
          <w:szCs w:val="24"/>
        </w:rPr>
        <w:t>all of</w:t>
      </w:r>
      <w:proofErr w:type="gramEnd"/>
      <w:r w:rsidRPr="002054D9">
        <w:rPr>
          <w:rFonts w:cstheme="minorHAnsi"/>
          <w:b/>
          <w:bCs/>
          <w:color w:val="auto"/>
          <w:sz w:val="24"/>
          <w:szCs w:val="24"/>
        </w:rPr>
        <w:t xml:space="preserve"> these terms in order to drop off.</w:t>
      </w:r>
    </w:p>
    <w:p w14:paraId="74CFB0DC" w14:textId="77777777" w:rsidR="009B5C0E" w:rsidRPr="002054D9" w:rsidRDefault="009B5C0E" w:rsidP="009B5C0E">
      <w:pPr>
        <w:spacing w:after="0"/>
        <w:rPr>
          <w:rFonts w:cstheme="minorHAnsi"/>
          <w:color w:val="auto"/>
          <w:sz w:val="24"/>
          <w:szCs w:val="24"/>
        </w:rPr>
      </w:pPr>
    </w:p>
    <w:p w14:paraId="5EC0DEFB" w14:textId="7C99886A" w:rsidR="009B5C0E" w:rsidRPr="002054D9" w:rsidRDefault="009B5C0E" w:rsidP="009B5C0E">
      <w:pPr>
        <w:spacing w:after="0"/>
        <w:rPr>
          <w:rFonts w:cstheme="minorHAnsi"/>
          <w:color w:val="auto"/>
          <w:sz w:val="24"/>
          <w:szCs w:val="24"/>
        </w:rPr>
      </w:pPr>
    </w:p>
    <w:p w14:paraId="172A5D12" w14:textId="77777777" w:rsidR="008843E1" w:rsidRDefault="008843E1" w:rsidP="009B5C0E">
      <w:pPr>
        <w:spacing w:after="0"/>
        <w:rPr>
          <w:rFonts w:cstheme="minorHAnsi"/>
          <w:b/>
          <w:bCs/>
          <w:color w:val="auto"/>
          <w:sz w:val="24"/>
          <w:szCs w:val="24"/>
        </w:rPr>
      </w:pPr>
    </w:p>
    <w:p w14:paraId="1C78DC87" w14:textId="77777777" w:rsidR="008843E1" w:rsidRDefault="008843E1" w:rsidP="009B5C0E">
      <w:pPr>
        <w:spacing w:after="0"/>
        <w:rPr>
          <w:rFonts w:cstheme="minorHAnsi"/>
          <w:b/>
          <w:bCs/>
          <w:color w:val="auto"/>
          <w:sz w:val="24"/>
          <w:szCs w:val="24"/>
        </w:rPr>
      </w:pPr>
    </w:p>
    <w:p w14:paraId="5D814B49" w14:textId="77777777" w:rsidR="008843E1" w:rsidRDefault="008843E1" w:rsidP="009B5C0E">
      <w:pPr>
        <w:spacing w:after="0"/>
        <w:rPr>
          <w:rFonts w:cstheme="minorHAnsi"/>
          <w:b/>
          <w:bCs/>
          <w:color w:val="auto"/>
          <w:sz w:val="24"/>
          <w:szCs w:val="24"/>
        </w:rPr>
      </w:pPr>
    </w:p>
    <w:p w14:paraId="69EC5ED6" w14:textId="77777777" w:rsidR="008843E1" w:rsidRDefault="008843E1" w:rsidP="009B5C0E">
      <w:pPr>
        <w:spacing w:after="0"/>
        <w:rPr>
          <w:rFonts w:cstheme="minorHAnsi"/>
          <w:b/>
          <w:bCs/>
          <w:color w:val="auto"/>
          <w:sz w:val="24"/>
          <w:szCs w:val="24"/>
        </w:rPr>
      </w:pPr>
    </w:p>
    <w:p w14:paraId="7CDD21AF" w14:textId="77777777" w:rsidR="008843E1" w:rsidRDefault="008843E1" w:rsidP="009B5C0E">
      <w:pPr>
        <w:spacing w:after="0"/>
        <w:rPr>
          <w:rFonts w:cstheme="minorHAnsi"/>
          <w:b/>
          <w:bCs/>
          <w:color w:val="auto"/>
          <w:sz w:val="24"/>
          <w:szCs w:val="24"/>
        </w:rPr>
      </w:pPr>
    </w:p>
    <w:p w14:paraId="1B22226C" w14:textId="77777777" w:rsidR="008843E1" w:rsidRDefault="008843E1" w:rsidP="009B5C0E">
      <w:pPr>
        <w:spacing w:after="0"/>
        <w:rPr>
          <w:rFonts w:cstheme="minorHAnsi"/>
          <w:b/>
          <w:bCs/>
          <w:color w:val="auto"/>
          <w:sz w:val="24"/>
          <w:szCs w:val="24"/>
        </w:rPr>
      </w:pPr>
    </w:p>
    <w:p w14:paraId="3BFF8E0B" w14:textId="77777777" w:rsidR="008843E1" w:rsidRDefault="008843E1" w:rsidP="009B5C0E">
      <w:pPr>
        <w:spacing w:after="0"/>
        <w:rPr>
          <w:rFonts w:cstheme="minorHAnsi"/>
          <w:b/>
          <w:bCs/>
          <w:color w:val="auto"/>
          <w:sz w:val="24"/>
          <w:szCs w:val="24"/>
        </w:rPr>
      </w:pPr>
    </w:p>
    <w:p w14:paraId="1B064F33" w14:textId="77777777" w:rsidR="008843E1" w:rsidRDefault="008843E1" w:rsidP="009B5C0E">
      <w:pPr>
        <w:spacing w:after="0"/>
        <w:rPr>
          <w:rFonts w:cstheme="minorHAnsi"/>
          <w:b/>
          <w:bCs/>
          <w:color w:val="auto"/>
          <w:sz w:val="24"/>
          <w:szCs w:val="24"/>
        </w:rPr>
      </w:pPr>
    </w:p>
    <w:p w14:paraId="19AF13D5" w14:textId="77777777" w:rsidR="008843E1" w:rsidRDefault="008843E1" w:rsidP="009B5C0E">
      <w:pPr>
        <w:spacing w:after="0"/>
        <w:rPr>
          <w:rFonts w:cstheme="minorHAnsi"/>
          <w:b/>
          <w:bCs/>
          <w:color w:val="auto"/>
          <w:sz w:val="24"/>
          <w:szCs w:val="24"/>
        </w:rPr>
      </w:pPr>
    </w:p>
    <w:p w14:paraId="0FABB151" w14:textId="68D762CE" w:rsidR="008843E1" w:rsidRDefault="008843E1" w:rsidP="009B5C0E">
      <w:pPr>
        <w:spacing w:after="0"/>
        <w:rPr>
          <w:rFonts w:cstheme="minorHAnsi"/>
          <w:b/>
          <w:bCs/>
          <w:color w:val="auto"/>
          <w:sz w:val="24"/>
          <w:szCs w:val="24"/>
        </w:rPr>
      </w:pPr>
    </w:p>
    <w:p w14:paraId="29F66BB4" w14:textId="6D8E9D52" w:rsidR="007C1B9A" w:rsidRDefault="007C1B9A" w:rsidP="009B5C0E">
      <w:pPr>
        <w:spacing w:after="0"/>
        <w:rPr>
          <w:rFonts w:cstheme="minorHAnsi"/>
          <w:b/>
          <w:bCs/>
          <w:color w:val="auto"/>
          <w:sz w:val="24"/>
          <w:szCs w:val="24"/>
        </w:rPr>
      </w:pPr>
    </w:p>
    <w:p w14:paraId="13365731" w14:textId="26BBA4C8" w:rsidR="007C1B9A" w:rsidRDefault="007C1B9A" w:rsidP="009B5C0E">
      <w:pPr>
        <w:spacing w:after="0"/>
        <w:rPr>
          <w:rFonts w:cstheme="minorHAnsi"/>
          <w:b/>
          <w:bCs/>
          <w:color w:val="auto"/>
          <w:sz w:val="24"/>
          <w:szCs w:val="24"/>
        </w:rPr>
      </w:pPr>
    </w:p>
    <w:p w14:paraId="07AD460E" w14:textId="77777777" w:rsidR="007C1B9A" w:rsidRDefault="007C1B9A" w:rsidP="009B5C0E">
      <w:pPr>
        <w:spacing w:after="0"/>
        <w:rPr>
          <w:rFonts w:cstheme="minorHAnsi"/>
          <w:b/>
          <w:bCs/>
          <w:color w:val="auto"/>
          <w:sz w:val="24"/>
          <w:szCs w:val="24"/>
        </w:rPr>
      </w:pPr>
    </w:p>
    <w:p w14:paraId="053D3504" w14:textId="77777777" w:rsidR="008843E1" w:rsidRDefault="008843E1" w:rsidP="009B5C0E">
      <w:pPr>
        <w:spacing w:after="0"/>
        <w:rPr>
          <w:rFonts w:cstheme="minorHAnsi"/>
          <w:b/>
          <w:bCs/>
          <w:color w:val="auto"/>
          <w:sz w:val="24"/>
          <w:szCs w:val="24"/>
        </w:rPr>
      </w:pPr>
    </w:p>
    <w:p w14:paraId="0D98DCC7" w14:textId="77777777" w:rsidR="008843E1" w:rsidRDefault="008843E1" w:rsidP="009B5C0E">
      <w:pPr>
        <w:spacing w:after="0"/>
        <w:rPr>
          <w:rFonts w:cstheme="minorHAnsi"/>
          <w:b/>
          <w:bCs/>
          <w:color w:val="auto"/>
          <w:sz w:val="24"/>
          <w:szCs w:val="24"/>
        </w:rPr>
      </w:pPr>
    </w:p>
    <w:p w14:paraId="62E88D18" w14:textId="77777777" w:rsidR="00B2652B" w:rsidRDefault="00B2652B" w:rsidP="009B5C0E">
      <w:pPr>
        <w:spacing w:after="0"/>
        <w:rPr>
          <w:rFonts w:cstheme="minorHAnsi"/>
          <w:b/>
          <w:bCs/>
          <w:color w:val="auto"/>
          <w:sz w:val="24"/>
          <w:szCs w:val="24"/>
        </w:rPr>
      </w:pPr>
    </w:p>
    <w:p w14:paraId="6DCB5234" w14:textId="77777777" w:rsidR="00B2652B" w:rsidRDefault="00B2652B" w:rsidP="009B5C0E">
      <w:pPr>
        <w:spacing w:after="0"/>
        <w:rPr>
          <w:rFonts w:cstheme="minorHAnsi"/>
          <w:b/>
          <w:bCs/>
          <w:color w:val="auto"/>
          <w:sz w:val="24"/>
          <w:szCs w:val="24"/>
        </w:rPr>
      </w:pPr>
    </w:p>
    <w:p w14:paraId="041060F0" w14:textId="77777777" w:rsidR="00B2652B" w:rsidRDefault="00B2652B" w:rsidP="009B5C0E">
      <w:pPr>
        <w:spacing w:after="0"/>
        <w:rPr>
          <w:rFonts w:cstheme="minorHAnsi"/>
          <w:b/>
          <w:bCs/>
          <w:color w:val="auto"/>
          <w:sz w:val="24"/>
          <w:szCs w:val="24"/>
        </w:rPr>
      </w:pPr>
    </w:p>
    <w:p w14:paraId="1CCE4D4E" w14:textId="77777777" w:rsidR="00B2652B" w:rsidRDefault="00B2652B" w:rsidP="009B5C0E">
      <w:pPr>
        <w:spacing w:after="0"/>
        <w:rPr>
          <w:rFonts w:cstheme="minorHAnsi"/>
          <w:b/>
          <w:bCs/>
          <w:color w:val="auto"/>
          <w:sz w:val="24"/>
          <w:szCs w:val="24"/>
        </w:rPr>
      </w:pPr>
    </w:p>
    <w:p w14:paraId="70DE111F" w14:textId="77777777" w:rsidR="00B2652B" w:rsidRDefault="00B2652B" w:rsidP="009B5C0E">
      <w:pPr>
        <w:spacing w:after="0"/>
        <w:rPr>
          <w:rFonts w:cstheme="minorHAnsi"/>
          <w:b/>
          <w:bCs/>
          <w:color w:val="auto"/>
          <w:sz w:val="24"/>
          <w:szCs w:val="24"/>
        </w:rPr>
      </w:pPr>
    </w:p>
    <w:p w14:paraId="4C4A6F4B" w14:textId="77777777" w:rsidR="00B2652B" w:rsidRDefault="00B2652B" w:rsidP="009B5C0E">
      <w:pPr>
        <w:spacing w:after="0"/>
        <w:rPr>
          <w:rFonts w:cstheme="minorHAnsi"/>
          <w:b/>
          <w:bCs/>
          <w:color w:val="auto"/>
          <w:sz w:val="24"/>
          <w:szCs w:val="24"/>
        </w:rPr>
      </w:pPr>
    </w:p>
    <w:p w14:paraId="32F4B046" w14:textId="77777777" w:rsidR="00B2652B" w:rsidRDefault="00B2652B" w:rsidP="009B5C0E">
      <w:pPr>
        <w:spacing w:after="0"/>
        <w:rPr>
          <w:rFonts w:cstheme="minorHAnsi"/>
          <w:b/>
          <w:bCs/>
          <w:color w:val="auto"/>
          <w:sz w:val="24"/>
          <w:szCs w:val="24"/>
        </w:rPr>
      </w:pPr>
    </w:p>
    <w:p w14:paraId="62B7C628" w14:textId="77777777" w:rsidR="00B2652B" w:rsidRDefault="00B2652B" w:rsidP="009B5C0E">
      <w:pPr>
        <w:spacing w:after="0"/>
        <w:rPr>
          <w:rFonts w:cstheme="minorHAnsi"/>
          <w:b/>
          <w:bCs/>
          <w:color w:val="auto"/>
          <w:sz w:val="24"/>
          <w:szCs w:val="24"/>
        </w:rPr>
      </w:pPr>
    </w:p>
    <w:p w14:paraId="2A924D1C" w14:textId="77777777" w:rsidR="00B2652B" w:rsidRDefault="00B2652B" w:rsidP="009B5C0E">
      <w:pPr>
        <w:spacing w:after="0"/>
        <w:rPr>
          <w:rFonts w:cstheme="minorHAnsi"/>
          <w:b/>
          <w:bCs/>
          <w:color w:val="auto"/>
          <w:sz w:val="24"/>
          <w:szCs w:val="24"/>
        </w:rPr>
      </w:pPr>
    </w:p>
    <w:p w14:paraId="5A175D43" w14:textId="77777777" w:rsidR="00B2652B" w:rsidRDefault="00B2652B" w:rsidP="009B5C0E">
      <w:pPr>
        <w:spacing w:after="0"/>
        <w:rPr>
          <w:rFonts w:cstheme="minorHAnsi"/>
          <w:b/>
          <w:bCs/>
          <w:color w:val="auto"/>
          <w:sz w:val="24"/>
          <w:szCs w:val="24"/>
        </w:rPr>
      </w:pPr>
    </w:p>
    <w:p w14:paraId="387F80E6" w14:textId="77777777" w:rsidR="00B2652B" w:rsidRDefault="00B2652B" w:rsidP="009B5C0E">
      <w:pPr>
        <w:spacing w:after="0"/>
        <w:rPr>
          <w:rFonts w:cstheme="minorHAnsi"/>
          <w:b/>
          <w:bCs/>
          <w:color w:val="auto"/>
          <w:sz w:val="24"/>
          <w:szCs w:val="24"/>
        </w:rPr>
      </w:pPr>
    </w:p>
    <w:p w14:paraId="7EAEA434" w14:textId="77777777" w:rsidR="00B2652B" w:rsidRDefault="00B2652B" w:rsidP="009B5C0E">
      <w:pPr>
        <w:spacing w:after="0"/>
        <w:rPr>
          <w:rFonts w:cstheme="minorHAnsi"/>
          <w:b/>
          <w:bCs/>
          <w:color w:val="auto"/>
          <w:sz w:val="24"/>
          <w:szCs w:val="24"/>
        </w:rPr>
      </w:pPr>
    </w:p>
    <w:p w14:paraId="4BF85630" w14:textId="77777777" w:rsidR="00B2652B" w:rsidRDefault="00B2652B" w:rsidP="009B5C0E">
      <w:pPr>
        <w:spacing w:after="0"/>
        <w:rPr>
          <w:rFonts w:cstheme="minorHAnsi"/>
          <w:b/>
          <w:bCs/>
          <w:color w:val="auto"/>
          <w:sz w:val="24"/>
          <w:szCs w:val="24"/>
        </w:rPr>
      </w:pPr>
    </w:p>
    <w:p w14:paraId="1186A576" w14:textId="77777777" w:rsidR="00B2652B" w:rsidRDefault="00B2652B" w:rsidP="009B5C0E">
      <w:pPr>
        <w:spacing w:after="0"/>
        <w:rPr>
          <w:rFonts w:cstheme="minorHAnsi"/>
          <w:b/>
          <w:bCs/>
          <w:color w:val="auto"/>
          <w:sz w:val="24"/>
          <w:szCs w:val="24"/>
        </w:rPr>
      </w:pPr>
    </w:p>
    <w:p w14:paraId="3DE780C1" w14:textId="77777777" w:rsidR="00B2652B" w:rsidRDefault="00B2652B" w:rsidP="009B5C0E">
      <w:pPr>
        <w:spacing w:after="0"/>
        <w:rPr>
          <w:rFonts w:cstheme="minorHAnsi"/>
          <w:b/>
          <w:bCs/>
          <w:color w:val="auto"/>
          <w:sz w:val="24"/>
          <w:szCs w:val="24"/>
        </w:rPr>
      </w:pPr>
    </w:p>
    <w:p w14:paraId="2DA3988F" w14:textId="77777777" w:rsidR="00B2652B" w:rsidRDefault="00B2652B" w:rsidP="009B5C0E">
      <w:pPr>
        <w:spacing w:after="0"/>
        <w:rPr>
          <w:rFonts w:cstheme="minorHAnsi"/>
          <w:b/>
          <w:bCs/>
          <w:color w:val="auto"/>
          <w:sz w:val="24"/>
          <w:szCs w:val="24"/>
        </w:rPr>
      </w:pPr>
    </w:p>
    <w:p w14:paraId="116BBEB7" w14:textId="77777777" w:rsidR="00B2652B" w:rsidRDefault="00B2652B" w:rsidP="009B5C0E">
      <w:pPr>
        <w:spacing w:after="0"/>
        <w:rPr>
          <w:rFonts w:cstheme="minorHAnsi"/>
          <w:b/>
          <w:bCs/>
          <w:color w:val="auto"/>
          <w:sz w:val="24"/>
          <w:szCs w:val="24"/>
        </w:rPr>
      </w:pPr>
    </w:p>
    <w:p w14:paraId="676E02FC" w14:textId="77777777" w:rsidR="00B2652B" w:rsidRDefault="00B2652B" w:rsidP="009B5C0E">
      <w:pPr>
        <w:spacing w:after="0"/>
        <w:rPr>
          <w:rFonts w:cstheme="minorHAnsi"/>
          <w:b/>
          <w:bCs/>
          <w:color w:val="auto"/>
          <w:sz w:val="24"/>
          <w:szCs w:val="24"/>
        </w:rPr>
      </w:pPr>
    </w:p>
    <w:p w14:paraId="68FED735" w14:textId="6D80208F" w:rsidR="009B5C0E" w:rsidRPr="002054D9" w:rsidRDefault="00D41BC0" w:rsidP="009B5C0E">
      <w:pPr>
        <w:spacing w:after="0"/>
        <w:rPr>
          <w:rFonts w:cstheme="minorHAnsi"/>
          <w:b/>
          <w:bCs/>
          <w:color w:val="auto"/>
          <w:sz w:val="24"/>
          <w:szCs w:val="24"/>
        </w:rPr>
      </w:pPr>
      <w:r>
        <w:rPr>
          <w:rFonts w:cstheme="minorHAnsi"/>
          <w:b/>
          <w:bCs/>
          <w:color w:val="auto"/>
          <w:sz w:val="24"/>
          <w:szCs w:val="24"/>
        </w:rPr>
        <w:lastRenderedPageBreak/>
        <w:t xml:space="preserve">Child </w:t>
      </w:r>
      <w:r w:rsidR="009B5C0E" w:rsidRPr="002054D9">
        <w:rPr>
          <w:rFonts w:cstheme="minorHAnsi"/>
          <w:b/>
          <w:bCs/>
          <w:color w:val="auto"/>
          <w:sz w:val="24"/>
          <w:szCs w:val="24"/>
        </w:rPr>
        <w:t>Drop-off Screening</w:t>
      </w:r>
    </w:p>
    <w:p w14:paraId="1392F562" w14:textId="77777777" w:rsidR="009B5C0E" w:rsidRPr="002054D9" w:rsidRDefault="009B5C0E" w:rsidP="009B5C0E">
      <w:pPr>
        <w:spacing w:after="0"/>
        <w:rPr>
          <w:rFonts w:cstheme="minorHAnsi"/>
          <w:b/>
          <w:bCs/>
          <w:color w:val="auto"/>
          <w:sz w:val="24"/>
          <w:szCs w:val="24"/>
        </w:rPr>
      </w:pPr>
    </w:p>
    <w:p w14:paraId="07DC5E03"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General Information</w:t>
      </w:r>
    </w:p>
    <w:p w14:paraId="2C0F4F6A"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Child Name: ______________________________ Date: ___________</w:t>
      </w:r>
    </w:p>
    <w:p w14:paraId="6266636E"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Drop-off Person Name: ______________________________</w:t>
      </w:r>
    </w:p>
    <w:p w14:paraId="0D016F92"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Drop-Off Person Daytime Phone Number: ______________________________</w:t>
      </w:r>
    </w:p>
    <w:p w14:paraId="0B21EA24"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What time will the child be picked up today? ___________</w:t>
      </w:r>
    </w:p>
    <w:p w14:paraId="2F20201A"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Who will be the pick-up person? ______________________________</w:t>
      </w:r>
    </w:p>
    <w:p w14:paraId="3A6DEA7C" w14:textId="77777777" w:rsidR="00D41BC0" w:rsidRDefault="00D41BC0" w:rsidP="009B5C0E">
      <w:pPr>
        <w:spacing w:after="0"/>
        <w:rPr>
          <w:rFonts w:cstheme="minorHAnsi"/>
          <w:b/>
          <w:bCs/>
          <w:color w:val="auto"/>
          <w:sz w:val="24"/>
          <w:szCs w:val="24"/>
        </w:rPr>
      </w:pPr>
    </w:p>
    <w:p w14:paraId="7E7C41AF" w14:textId="696DF571"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Child Health Screening</w:t>
      </w:r>
    </w:p>
    <w:p w14:paraId="7FF0D846" w14:textId="77777777" w:rsidR="009B5C0E" w:rsidRPr="002054D9" w:rsidRDefault="009B5C0E" w:rsidP="009B5C0E">
      <w:pPr>
        <w:spacing w:after="0"/>
        <w:rPr>
          <w:rFonts w:cstheme="minorHAnsi"/>
          <w:b/>
          <w:bCs/>
          <w:color w:val="auto"/>
          <w:sz w:val="24"/>
          <w:szCs w:val="24"/>
        </w:rPr>
      </w:pPr>
      <w:r w:rsidRPr="002054D9">
        <w:rPr>
          <w:rFonts w:cstheme="minorHAnsi"/>
          <w:b/>
          <w:bCs/>
          <w:color w:val="auto"/>
          <w:sz w:val="24"/>
          <w:szCs w:val="24"/>
        </w:rPr>
        <w:t>Please check off all that apply:</w:t>
      </w:r>
    </w:p>
    <w:p w14:paraId="55A5DF74" w14:textId="77777777" w:rsidR="009B5C0E" w:rsidRPr="002054D9" w:rsidRDefault="009B5C0E" w:rsidP="009B5C0E">
      <w:pPr>
        <w:spacing w:after="0"/>
        <w:rPr>
          <w:rFonts w:cstheme="minorHAnsi"/>
          <w:color w:val="auto"/>
          <w:sz w:val="24"/>
          <w:szCs w:val="24"/>
        </w:rPr>
      </w:pPr>
      <w:r w:rsidRPr="002054D9">
        <w:rPr>
          <w:rFonts w:ascii="Segoe UI Symbol" w:hAnsi="Segoe UI Symbol" w:cs="Segoe UI Symbol"/>
          <w:color w:val="auto"/>
          <w:sz w:val="24"/>
          <w:szCs w:val="24"/>
        </w:rPr>
        <w:t>❏</w:t>
      </w:r>
      <w:r w:rsidRPr="002054D9">
        <w:rPr>
          <w:rFonts w:cstheme="minorHAnsi"/>
          <w:color w:val="auto"/>
          <w:sz w:val="24"/>
          <w:szCs w:val="24"/>
        </w:rPr>
        <w:t xml:space="preserve"> This child has not had a fever (temperature of 100.4° or higher) within the past 72 hours.</w:t>
      </w:r>
    </w:p>
    <w:p w14:paraId="577A3FE1" w14:textId="77777777" w:rsidR="009B5C0E" w:rsidRPr="002054D9" w:rsidRDefault="009B5C0E" w:rsidP="009B5C0E">
      <w:pPr>
        <w:spacing w:after="0"/>
        <w:rPr>
          <w:rFonts w:cstheme="minorHAnsi"/>
          <w:color w:val="auto"/>
          <w:sz w:val="24"/>
          <w:szCs w:val="24"/>
        </w:rPr>
      </w:pPr>
      <w:r w:rsidRPr="002054D9">
        <w:rPr>
          <w:rFonts w:ascii="Segoe UI Symbol" w:hAnsi="Segoe UI Symbol" w:cs="Segoe UI Symbol"/>
          <w:color w:val="auto"/>
          <w:sz w:val="24"/>
          <w:szCs w:val="24"/>
        </w:rPr>
        <w:t>❏</w:t>
      </w:r>
      <w:r w:rsidRPr="002054D9">
        <w:rPr>
          <w:rFonts w:cstheme="minorHAnsi"/>
          <w:color w:val="auto"/>
          <w:sz w:val="24"/>
          <w:szCs w:val="24"/>
        </w:rPr>
        <w:t xml:space="preserve"> This child has not had potential symptoms of COVID-19, such as shortness of breath or</w:t>
      </w:r>
    </w:p>
    <w:p w14:paraId="07F1734F"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persistent dry cough, within the past 72 hours.</w:t>
      </w:r>
    </w:p>
    <w:p w14:paraId="54E145A3" w14:textId="77777777" w:rsidR="009B5C0E" w:rsidRPr="002054D9" w:rsidRDefault="009B5C0E" w:rsidP="009B5C0E">
      <w:pPr>
        <w:spacing w:after="0"/>
        <w:rPr>
          <w:rFonts w:cstheme="minorHAnsi"/>
          <w:color w:val="auto"/>
          <w:sz w:val="24"/>
          <w:szCs w:val="24"/>
        </w:rPr>
      </w:pPr>
      <w:r w:rsidRPr="002054D9">
        <w:rPr>
          <w:rFonts w:ascii="Segoe UI Symbol" w:hAnsi="Segoe UI Symbol" w:cs="Segoe UI Symbol"/>
          <w:color w:val="auto"/>
          <w:sz w:val="24"/>
          <w:szCs w:val="24"/>
        </w:rPr>
        <w:t>❏</w:t>
      </w:r>
      <w:r w:rsidRPr="002054D9">
        <w:rPr>
          <w:rFonts w:cstheme="minorHAnsi"/>
          <w:color w:val="auto"/>
          <w:sz w:val="24"/>
          <w:szCs w:val="24"/>
        </w:rPr>
        <w:t xml:space="preserve"> This child has not taken any fever reducing medications like acetaminophen or ibuprofen</w:t>
      </w:r>
    </w:p>
    <w:p w14:paraId="613950EF"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in the past 24 hours.</w:t>
      </w:r>
    </w:p>
    <w:p w14:paraId="6EE2CF0B" w14:textId="77777777" w:rsidR="009B5C0E" w:rsidRPr="002054D9" w:rsidRDefault="009B5C0E" w:rsidP="009B5C0E">
      <w:pPr>
        <w:spacing w:after="0"/>
        <w:rPr>
          <w:rFonts w:cstheme="minorHAnsi"/>
          <w:color w:val="auto"/>
          <w:sz w:val="24"/>
          <w:szCs w:val="24"/>
        </w:rPr>
      </w:pPr>
      <w:r w:rsidRPr="002054D9">
        <w:rPr>
          <w:rFonts w:ascii="Segoe UI Symbol" w:hAnsi="Segoe UI Symbol" w:cs="Segoe UI Symbol"/>
          <w:color w:val="auto"/>
          <w:sz w:val="24"/>
          <w:szCs w:val="24"/>
        </w:rPr>
        <w:t>❏</w:t>
      </w:r>
      <w:r w:rsidRPr="002054D9">
        <w:rPr>
          <w:rFonts w:cstheme="minorHAnsi"/>
          <w:color w:val="auto"/>
          <w:sz w:val="24"/>
          <w:szCs w:val="24"/>
        </w:rPr>
        <w:t xml:space="preserve"> This child is free of symptoms of other communicable illness, and is healthy enough to</w:t>
      </w:r>
    </w:p>
    <w:p w14:paraId="0E2DBA42"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engage in daily activities including outdoor play.</w:t>
      </w:r>
    </w:p>
    <w:p w14:paraId="0B4F20C4"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Current Temperature Reading: __________</w:t>
      </w:r>
    </w:p>
    <w:p w14:paraId="75A8A7D0"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Anyone with a current temperature of 100.4° or greater may not be admitted to the center.</w:t>
      </w:r>
    </w:p>
    <w:p w14:paraId="623AC1A2"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Children must meet all these conditions in order to be admitted to the center.</w:t>
      </w:r>
    </w:p>
    <w:p w14:paraId="0323536C" w14:textId="77777777" w:rsidR="009B5C0E" w:rsidRPr="002054D9" w:rsidRDefault="009B5C0E" w:rsidP="009B5C0E">
      <w:pPr>
        <w:spacing w:after="0"/>
        <w:rPr>
          <w:rFonts w:cstheme="minorHAnsi"/>
          <w:color w:val="auto"/>
          <w:sz w:val="24"/>
          <w:szCs w:val="24"/>
        </w:rPr>
      </w:pPr>
    </w:p>
    <w:p w14:paraId="7D441B77" w14:textId="77777777" w:rsidR="009B5C0E" w:rsidRPr="002054D9" w:rsidRDefault="009B5C0E" w:rsidP="009B5C0E">
      <w:pPr>
        <w:spacing w:after="0"/>
        <w:rPr>
          <w:rFonts w:cstheme="minorHAnsi"/>
          <w:color w:val="auto"/>
          <w:sz w:val="24"/>
          <w:szCs w:val="24"/>
        </w:rPr>
      </w:pPr>
    </w:p>
    <w:p w14:paraId="38DE9E24" w14:textId="77777777" w:rsidR="009B5C0E" w:rsidRPr="002054D9" w:rsidRDefault="009B5C0E" w:rsidP="009B5C0E">
      <w:pPr>
        <w:spacing w:after="0"/>
        <w:rPr>
          <w:rFonts w:cstheme="minorHAnsi"/>
          <w:color w:val="auto"/>
          <w:sz w:val="24"/>
          <w:szCs w:val="24"/>
        </w:rPr>
      </w:pPr>
      <w:r w:rsidRPr="002054D9">
        <w:rPr>
          <w:rFonts w:cstheme="minorHAnsi"/>
          <w:color w:val="auto"/>
          <w:sz w:val="24"/>
          <w:szCs w:val="24"/>
        </w:rPr>
        <w:t>Dropoff Person Signature: ______________________________</w:t>
      </w:r>
    </w:p>
    <w:p w14:paraId="4F65A9DD" w14:textId="77777777" w:rsidR="009B5C0E" w:rsidRPr="002054D9" w:rsidRDefault="009B5C0E" w:rsidP="009B5C0E">
      <w:pPr>
        <w:spacing w:after="0"/>
        <w:rPr>
          <w:rFonts w:cstheme="minorHAnsi"/>
          <w:color w:val="auto"/>
          <w:sz w:val="24"/>
          <w:szCs w:val="24"/>
        </w:rPr>
      </w:pPr>
    </w:p>
    <w:p w14:paraId="0A325483" w14:textId="3EF593FD" w:rsidR="009B5C0E" w:rsidRPr="002054D9" w:rsidRDefault="009B5C0E" w:rsidP="009B5C0E">
      <w:pPr>
        <w:spacing w:after="0"/>
        <w:rPr>
          <w:rFonts w:cstheme="minorHAnsi"/>
          <w:color w:val="auto"/>
          <w:sz w:val="24"/>
          <w:szCs w:val="24"/>
        </w:rPr>
      </w:pPr>
    </w:p>
    <w:p w14:paraId="6E3B26B3" w14:textId="6E48A067" w:rsidR="009B5C0E" w:rsidRPr="002054D9" w:rsidRDefault="009B5C0E" w:rsidP="009B5C0E">
      <w:pPr>
        <w:spacing w:after="0"/>
        <w:rPr>
          <w:rFonts w:cstheme="minorHAnsi"/>
          <w:color w:val="auto"/>
          <w:sz w:val="24"/>
          <w:szCs w:val="24"/>
        </w:rPr>
      </w:pPr>
    </w:p>
    <w:p w14:paraId="733E8786" w14:textId="40E2267A" w:rsidR="009B5C0E" w:rsidRPr="002054D9" w:rsidRDefault="009B5C0E" w:rsidP="009B5C0E">
      <w:pPr>
        <w:spacing w:after="0"/>
        <w:rPr>
          <w:rFonts w:cstheme="minorHAnsi"/>
          <w:color w:val="auto"/>
          <w:sz w:val="24"/>
          <w:szCs w:val="24"/>
        </w:rPr>
      </w:pPr>
    </w:p>
    <w:p w14:paraId="3EEAE778" w14:textId="54BEB591" w:rsidR="009B5C0E" w:rsidRPr="002054D9" w:rsidRDefault="009B5C0E" w:rsidP="009B5C0E">
      <w:pPr>
        <w:spacing w:after="0"/>
        <w:rPr>
          <w:rFonts w:cstheme="minorHAnsi"/>
          <w:color w:val="auto"/>
          <w:sz w:val="24"/>
          <w:szCs w:val="24"/>
        </w:rPr>
      </w:pPr>
    </w:p>
    <w:p w14:paraId="334866C0" w14:textId="7B9A9CE0" w:rsidR="009B5C0E" w:rsidRPr="002054D9" w:rsidRDefault="009B5C0E" w:rsidP="009B5C0E">
      <w:pPr>
        <w:spacing w:after="0"/>
        <w:rPr>
          <w:rFonts w:cstheme="minorHAnsi"/>
          <w:color w:val="auto"/>
          <w:sz w:val="24"/>
          <w:szCs w:val="24"/>
        </w:rPr>
      </w:pPr>
    </w:p>
    <w:p w14:paraId="7581485D" w14:textId="7BC215E3" w:rsidR="009B5C0E" w:rsidRPr="002054D9" w:rsidRDefault="009B5C0E" w:rsidP="009B5C0E">
      <w:pPr>
        <w:spacing w:after="0"/>
        <w:rPr>
          <w:rFonts w:cstheme="minorHAnsi"/>
          <w:color w:val="auto"/>
          <w:sz w:val="24"/>
          <w:szCs w:val="24"/>
        </w:rPr>
      </w:pPr>
    </w:p>
    <w:p w14:paraId="5FCE9A47" w14:textId="14017687" w:rsidR="009B5C0E" w:rsidRPr="002054D9" w:rsidRDefault="009B5C0E" w:rsidP="009B5C0E">
      <w:pPr>
        <w:spacing w:after="0"/>
        <w:rPr>
          <w:rFonts w:cstheme="minorHAnsi"/>
          <w:color w:val="auto"/>
          <w:sz w:val="24"/>
          <w:szCs w:val="24"/>
        </w:rPr>
      </w:pPr>
    </w:p>
    <w:p w14:paraId="172CDFA1" w14:textId="2F8BDB03" w:rsidR="009B5C0E" w:rsidRPr="002054D9" w:rsidRDefault="009B5C0E" w:rsidP="009B5C0E">
      <w:pPr>
        <w:spacing w:after="0"/>
        <w:rPr>
          <w:rFonts w:cstheme="minorHAnsi"/>
          <w:color w:val="auto"/>
          <w:sz w:val="24"/>
          <w:szCs w:val="24"/>
        </w:rPr>
      </w:pPr>
    </w:p>
    <w:p w14:paraId="235DCC6C" w14:textId="607805E7" w:rsidR="009B5C0E" w:rsidRPr="002054D9" w:rsidRDefault="009B5C0E" w:rsidP="009B5C0E">
      <w:pPr>
        <w:spacing w:after="0"/>
        <w:rPr>
          <w:rFonts w:cstheme="minorHAnsi"/>
          <w:color w:val="auto"/>
          <w:sz w:val="24"/>
          <w:szCs w:val="24"/>
        </w:rPr>
      </w:pPr>
    </w:p>
    <w:p w14:paraId="7787515F" w14:textId="1D499D47" w:rsidR="009B5C0E" w:rsidRPr="002054D9" w:rsidRDefault="009B5C0E" w:rsidP="009B5C0E">
      <w:pPr>
        <w:spacing w:after="0"/>
        <w:rPr>
          <w:rFonts w:cstheme="minorHAnsi"/>
          <w:color w:val="auto"/>
          <w:sz w:val="24"/>
          <w:szCs w:val="24"/>
        </w:rPr>
      </w:pPr>
    </w:p>
    <w:p w14:paraId="2C2378B2" w14:textId="67DA1E93" w:rsidR="009B5C0E" w:rsidRPr="002054D9" w:rsidRDefault="009B5C0E" w:rsidP="009B5C0E">
      <w:pPr>
        <w:spacing w:after="0"/>
        <w:rPr>
          <w:rFonts w:cstheme="minorHAnsi"/>
          <w:color w:val="auto"/>
          <w:sz w:val="24"/>
          <w:szCs w:val="24"/>
        </w:rPr>
      </w:pPr>
    </w:p>
    <w:p w14:paraId="35D3EC68" w14:textId="1E21270D" w:rsidR="009B5C0E" w:rsidRPr="002054D9" w:rsidRDefault="009B5C0E" w:rsidP="009B5C0E">
      <w:pPr>
        <w:spacing w:after="0"/>
        <w:rPr>
          <w:rFonts w:cstheme="minorHAnsi"/>
          <w:color w:val="auto"/>
          <w:sz w:val="24"/>
          <w:szCs w:val="24"/>
        </w:rPr>
      </w:pPr>
    </w:p>
    <w:p w14:paraId="78E3EC52" w14:textId="5AEDF462" w:rsidR="009B5C0E" w:rsidRPr="002054D9" w:rsidRDefault="009B5C0E" w:rsidP="009B5C0E">
      <w:pPr>
        <w:spacing w:after="0"/>
        <w:rPr>
          <w:rFonts w:cstheme="minorHAnsi"/>
          <w:color w:val="auto"/>
          <w:sz w:val="24"/>
          <w:szCs w:val="24"/>
        </w:rPr>
      </w:pPr>
    </w:p>
    <w:p w14:paraId="75C53155" w14:textId="29029300" w:rsidR="009B5C0E" w:rsidRPr="002054D9" w:rsidRDefault="009B5C0E" w:rsidP="009B5C0E">
      <w:pPr>
        <w:spacing w:after="0"/>
        <w:rPr>
          <w:rFonts w:cstheme="minorHAnsi"/>
          <w:color w:val="auto"/>
          <w:sz w:val="24"/>
          <w:szCs w:val="24"/>
        </w:rPr>
      </w:pPr>
    </w:p>
    <w:p w14:paraId="62CE2A0F" w14:textId="1A307118" w:rsidR="009B5C0E" w:rsidRPr="002054D9" w:rsidRDefault="009B5C0E" w:rsidP="009B5C0E">
      <w:pPr>
        <w:spacing w:after="0"/>
        <w:rPr>
          <w:rFonts w:cstheme="minorHAnsi"/>
          <w:color w:val="auto"/>
          <w:sz w:val="24"/>
          <w:szCs w:val="24"/>
        </w:rPr>
      </w:pPr>
    </w:p>
    <w:p w14:paraId="4F6F71EC" w14:textId="01723A2A" w:rsidR="009B5C0E" w:rsidRPr="002054D9" w:rsidRDefault="009B5C0E" w:rsidP="009B5C0E">
      <w:pPr>
        <w:spacing w:after="0"/>
        <w:rPr>
          <w:rFonts w:cstheme="minorHAnsi"/>
          <w:color w:val="auto"/>
          <w:sz w:val="24"/>
          <w:szCs w:val="24"/>
        </w:rPr>
      </w:pPr>
    </w:p>
    <w:p w14:paraId="162DFF0E" w14:textId="7D9E6C7D" w:rsidR="009B5C0E" w:rsidRPr="002054D9" w:rsidRDefault="009B5C0E" w:rsidP="009B5C0E">
      <w:pPr>
        <w:spacing w:after="0"/>
        <w:rPr>
          <w:rFonts w:cstheme="minorHAnsi"/>
          <w:color w:val="auto"/>
          <w:sz w:val="24"/>
          <w:szCs w:val="24"/>
        </w:rPr>
      </w:pPr>
    </w:p>
    <w:p w14:paraId="41B4E9CA" w14:textId="5479BBAE" w:rsidR="009B5C0E" w:rsidRPr="002054D9" w:rsidRDefault="009B5C0E" w:rsidP="009B5C0E">
      <w:pPr>
        <w:spacing w:after="0"/>
        <w:rPr>
          <w:rFonts w:cstheme="minorHAnsi"/>
          <w:color w:val="auto"/>
          <w:sz w:val="24"/>
          <w:szCs w:val="24"/>
        </w:rPr>
      </w:pPr>
    </w:p>
    <w:p w14:paraId="5D21DF1F" w14:textId="77798B17" w:rsidR="009B5C0E" w:rsidRPr="002054D9" w:rsidRDefault="009B5C0E" w:rsidP="009B5C0E">
      <w:pPr>
        <w:spacing w:after="0"/>
        <w:rPr>
          <w:rFonts w:cstheme="minorHAnsi"/>
          <w:color w:val="auto"/>
          <w:sz w:val="24"/>
          <w:szCs w:val="24"/>
        </w:rPr>
      </w:pPr>
    </w:p>
    <w:p w14:paraId="0CD9E19A" w14:textId="1DB08852" w:rsidR="009B5C0E" w:rsidRPr="002054D9" w:rsidRDefault="009B5C0E" w:rsidP="009B5C0E">
      <w:pPr>
        <w:spacing w:after="0"/>
        <w:rPr>
          <w:rFonts w:cstheme="minorHAnsi"/>
          <w:color w:val="auto"/>
          <w:sz w:val="24"/>
          <w:szCs w:val="24"/>
        </w:rPr>
      </w:pPr>
    </w:p>
    <w:p w14:paraId="6E83B831" w14:textId="31E975B6" w:rsidR="009B5C0E" w:rsidRPr="002054D9" w:rsidRDefault="00E2548C" w:rsidP="00E2548C">
      <w:pPr>
        <w:pStyle w:val="Level1"/>
        <w:rPr>
          <w:rFonts w:eastAsia="Calibri"/>
        </w:rPr>
      </w:pPr>
      <w:r>
        <w:rPr>
          <w:rFonts w:eastAsia="Calibri"/>
        </w:rPr>
        <w:lastRenderedPageBreak/>
        <w:t xml:space="preserve">Sample </w:t>
      </w:r>
      <w:r w:rsidR="009B5C0E" w:rsidRPr="002054D9">
        <w:rPr>
          <w:rFonts w:eastAsia="Calibri"/>
        </w:rPr>
        <w:t>Daily Employee Health Screen Agreement Template</w:t>
      </w:r>
    </w:p>
    <w:p w14:paraId="4E3E2896" w14:textId="77777777" w:rsidR="009B5C0E" w:rsidRPr="002054D9" w:rsidRDefault="009B5C0E" w:rsidP="009B5C0E">
      <w:pPr>
        <w:spacing w:after="0"/>
        <w:jc w:val="center"/>
        <w:rPr>
          <w:rFonts w:eastAsia="Calibri" w:cstheme="minorHAnsi"/>
          <w:color w:val="auto"/>
          <w:sz w:val="24"/>
          <w:szCs w:val="24"/>
        </w:rPr>
      </w:pPr>
    </w:p>
    <w:p w14:paraId="41A7D4D7"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 xml:space="preserve">As an employee of </w:t>
      </w:r>
      <w:r w:rsidRPr="002054D9">
        <w:rPr>
          <w:rFonts w:eastAsia="Calibri" w:cstheme="minorHAnsi"/>
          <w:color w:val="auto"/>
          <w:sz w:val="24"/>
          <w:szCs w:val="24"/>
          <w:u w:val="single"/>
        </w:rPr>
        <w:t>INSERT PROGRAM NAME</w:t>
      </w:r>
      <w:r w:rsidRPr="002054D9">
        <w:rPr>
          <w:rFonts w:eastAsia="Calibri" w:cstheme="minorHAnsi"/>
          <w:color w:val="auto"/>
          <w:sz w:val="24"/>
          <w:szCs w:val="24"/>
        </w:rPr>
        <w:t xml:space="preserve">, your health and safety are very important to all of us here, including the management, staff, children, and families. To prevent the spread of COVID-19, please review the below health screening questions each day upon arrival to the program.  The completed, signed and dated screening should be given to your direct supervisor. </w:t>
      </w:r>
    </w:p>
    <w:p w14:paraId="5E9D077B" w14:textId="77777777" w:rsidR="009B5C0E" w:rsidRPr="002054D9" w:rsidRDefault="009B5C0E" w:rsidP="009B5C0E">
      <w:pPr>
        <w:spacing w:after="0"/>
        <w:rPr>
          <w:rFonts w:eastAsia="Calibri" w:cstheme="minorHAnsi"/>
          <w:color w:val="auto"/>
          <w:sz w:val="24"/>
          <w:szCs w:val="24"/>
        </w:rPr>
      </w:pPr>
    </w:p>
    <w:p w14:paraId="4934EF8C"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 xml:space="preserve">_____     I do not currently have, nor have I had a temperature over 100 degrees in the past 48 hours. </w:t>
      </w:r>
    </w:p>
    <w:p w14:paraId="0ED69CFD" w14:textId="77777777" w:rsidR="009B5C0E" w:rsidRPr="002054D9" w:rsidRDefault="009B5C0E" w:rsidP="009B5C0E">
      <w:pPr>
        <w:spacing w:after="0"/>
        <w:rPr>
          <w:rFonts w:eastAsia="Calibri" w:cstheme="minorHAnsi"/>
          <w:color w:val="auto"/>
          <w:sz w:val="24"/>
          <w:szCs w:val="24"/>
        </w:rPr>
      </w:pPr>
    </w:p>
    <w:p w14:paraId="5A514231"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_____     I do not currently have, nor have I had other potential symptoms of COVID-19, such as shortness of breath or persistent dry cough in the past 48 hours,</w:t>
      </w:r>
    </w:p>
    <w:p w14:paraId="7A65390C" w14:textId="77777777" w:rsidR="009B5C0E" w:rsidRPr="002054D9" w:rsidRDefault="009B5C0E" w:rsidP="009B5C0E">
      <w:pPr>
        <w:spacing w:after="0"/>
        <w:rPr>
          <w:rFonts w:eastAsia="Calibri" w:cstheme="minorHAnsi"/>
          <w:color w:val="auto"/>
          <w:sz w:val="24"/>
          <w:szCs w:val="24"/>
        </w:rPr>
      </w:pPr>
    </w:p>
    <w:p w14:paraId="184A8D1A"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 xml:space="preserve">_____     I have not taken medications to lower my temperature. </w:t>
      </w:r>
    </w:p>
    <w:p w14:paraId="7F13EF24" w14:textId="77777777" w:rsidR="009B5C0E" w:rsidRPr="002054D9" w:rsidRDefault="009B5C0E" w:rsidP="009B5C0E">
      <w:pPr>
        <w:spacing w:after="0"/>
        <w:rPr>
          <w:rFonts w:eastAsia="Calibri" w:cstheme="minorHAnsi"/>
          <w:color w:val="auto"/>
          <w:sz w:val="24"/>
          <w:szCs w:val="24"/>
        </w:rPr>
      </w:pPr>
    </w:p>
    <w:p w14:paraId="3ACA29F8"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_____     There is no one in my household who has COVID-19.</w:t>
      </w:r>
    </w:p>
    <w:p w14:paraId="78B8EC87" w14:textId="77777777" w:rsidR="009B5C0E" w:rsidRPr="002054D9" w:rsidRDefault="009B5C0E" w:rsidP="009B5C0E">
      <w:pPr>
        <w:spacing w:after="0"/>
        <w:rPr>
          <w:rFonts w:eastAsia="Calibri" w:cstheme="minorHAnsi"/>
          <w:color w:val="auto"/>
          <w:sz w:val="24"/>
          <w:szCs w:val="24"/>
        </w:rPr>
      </w:pPr>
    </w:p>
    <w:p w14:paraId="6956E449" w14:textId="77777777" w:rsidR="009B5C0E" w:rsidRPr="002054D9" w:rsidRDefault="009B5C0E" w:rsidP="009B5C0E">
      <w:pPr>
        <w:spacing w:after="0"/>
        <w:ind w:left="810" w:hanging="810"/>
        <w:rPr>
          <w:rFonts w:eastAsia="Calibri" w:cstheme="minorHAnsi"/>
          <w:color w:val="auto"/>
          <w:sz w:val="24"/>
          <w:szCs w:val="24"/>
        </w:rPr>
      </w:pPr>
      <w:r w:rsidRPr="002054D9">
        <w:rPr>
          <w:rFonts w:eastAsia="Calibri" w:cstheme="minorHAnsi"/>
          <w:color w:val="auto"/>
          <w:sz w:val="24"/>
          <w:szCs w:val="24"/>
        </w:rPr>
        <w:t xml:space="preserve">_____     I have limited the number of people I </w:t>
      </w:r>
      <w:proofErr w:type="gramStart"/>
      <w:r w:rsidRPr="002054D9">
        <w:rPr>
          <w:rFonts w:eastAsia="Calibri" w:cstheme="minorHAnsi"/>
          <w:color w:val="auto"/>
          <w:sz w:val="24"/>
          <w:szCs w:val="24"/>
        </w:rPr>
        <w:t>come into contact with</w:t>
      </w:r>
      <w:proofErr w:type="gramEnd"/>
      <w:r w:rsidRPr="002054D9">
        <w:rPr>
          <w:rFonts w:eastAsia="Calibri" w:cstheme="minorHAnsi"/>
          <w:color w:val="auto"/>
          <w:sz w:val="24"/>
          <w:szCs w:val="24"/>
        </w:rPr>
        <w:t xml:space="preserve"> and am abiding by “Safer at Home” to prevent the spread of COVID-19.</w:t>
      </w:r>
    </w:p>
    <w:p w14:paraId="4580BE6E" w14:textId="77777777" w:rsidR="009B5C0E" w:rsidRPr="002054D9" w:rsidRDefault="009B5C0E" w:rsidP="009B5C0E">
      <w:pPr>
        <w:spacing w:after="0"/>
        <w:rPr>
          <w:rFonts w:eastAsia="Calibri" w:cstheme="minorHAnsi"/>
          <w:color w:val="auto"/>
          <w:sz w:val="24"/>
          <w:szCs w:val="24"/>
        </w:rPr>
      </w:pPr>
    </w:p>
    <w:p w14:paraId="771649BD" w14:textId="77777777" w:rsidR="009B5C0E" w:rsidRPr="002054D9" w:rsidRDefault="009B5C0E" w:rsidP="009B5C0E">
      <w:pPr>
        <w:spacing w:after="0"/>
        <w:rPr>
          <w:rFonts w:eastAsia="Calibri" w:cstheme="minorHAnsi"/>
          <w:color w:val="auto"/>
          <w:sz w:val="24"/>
          <w:szCs w:val="24"/>
        </w:rPr>
      </w:pPr>
    </w:p>
    <w:p w14:paraId="2D17D850" w14:textId="4091CAC1"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Staff Signature: __________________________________________  Date: _______________</w:t>
      </w:r>
    </w:p>
    <w:p w14:paraId="06D24A43" w14:textId="77777777" w:rsidR="009B5C0E" w:rsidRPr="002054D9" w:rsidRDefault="009B5C0E" w:rsidP="009B5C0E">
      <w:pPr>
        <w:spacing w:after="0"/>
        <w:rPr>
          <w:rFonts w:eastAsia="Calibri" w:cstheme="minorHAnsi"/>
          <w:color w:val="auto"/>
          <w:sz w:val="24"/>
          <w:szCs w:val="24"/>
        </w:rPr>
      </w:pPr>
    </w:p>
    <w:p w14:paraId="4C778D9C" w14:textId="77777777" w:rsidR="009B5C0E" w:rsidRPr="002054D9" w:rsidRDefault="009B5C0E" w:rsidP="009B5C0E">
      <w:pPr>
        <w:spacing w:after="0"/>
        <w:rPr>
          <w:rFonts w:eastAsia="Calibri" w:cstheme="minorHAnsi"/>
          <w:color w:val="auto"/>
          <w:sz w:val="24"/>
          <w:szCs w:val="24"/>
        </w:rPr>
      </w:pPr>
    </w:p>
    <w:p w14:paraId="21806607"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Office Only:</w:t>
      </w:r>
    </w:p>
    <w:p w14:paraId="55D6D18A" w14:textId="77777777"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 xml:space="preserve">_____     This staff person has been approved to continue working </w:t>
      </w:r>
    </w:p>
    <w:p w14:paraId="2D318169" w14:textId="77777777" w:rsidR="009B5C0E" w:rsidRPr="002054D9" w:rsidRDefault="009B5C0E" w:rsidP="009B5C0E">
      <w:pPr>
        <w:spacing w:after="0"/>
        <w:ind w:left="810" w:hanging="810"/>
        <w:rPr>
          <w:rFonts w:eastAsia="Calibri" w:cstheme="minorHAnsi"/>
          <w:color w:val="auto"/>
          <w:sz w:val="24"/>
          <w:szCs w:val="24"/>
        </w:rPr>
      </w:pPr>
      <w:r w:rsidRPr="002054D9">
        <w:rPr>
          <w:rFonts w:eastAsia="Calibri" w:cstheme="minorHAnsi"/>
          <w:color w:val="auto"/>
          <w:sz w:val="24"/>
          <w:szCs w:val="24"/>
        </w:rPr>
        <w:t xml:space="preserve">_____     This staff person has been asked to return home until they are symptom and fever free for at least 72 hours. </w:t>
      </w:r>
    </w:p>
    <w:p w14:paraId="5F3E70A9" w14:textId="77777777" w:rsidR="009B5C0E" w:rsidRPr="002054D9" w:rsidRDefault="009B5C0E" w:rsidP="009B5C0E">
      <w:pPr>
        <w:spacing w:after="0"/>
        <w:ind w:left="810" w:hanging="810"/>
        <w:rPr>
          <w:rFonts w:eastAsia="Calibri" w:cstheme="minorHAnsi"/>
          <w:color w:val="auto"/>
          <w:sz w:val="24"/>
          <w:szCs w:val="24"/>
        </w:rPr>
      </w:pPr>
    </w:p>
    <w:p w14:paraId="7974E33A" w14:textId="053FFBCF" w:rsidR="009B5C0E" w:rsidRPr="002054D9" w:rsidRDefault="009B5C0E" w:rsidP="009B5C0E">
      <w:pPr>
        <w:spacing w:after="0"/>
        <w:rPr>
          <w:rFonts w:eastAsia="Calibri" w:cstheme="minorHAnsi"/>
          <w:color w:val="auto"/>
          <w:sz w:val="24"/>
          <w:szCs w:val="24"/>
        </w:rPr>
      </w:pPr>
      <w:r w:rsidRPr="002054D9">
        <w:rPr>
          <w:rFonts w:eastAsia="Calibri" w:cstheme="minorHAnsi"/>
          <w:color w:val="auto"/>
          <w:sz w:val="24"/>
          <w:szCs w:val="24"/>
        </w:rPr>
        <w:t>Supervisor Signature: ______________________________________Date: ___________</w:t>
      </w:r>
    </w:p>
    <w:p w14:paraId="143E0E20" w14:textId="73B7D7A4" w:rsidR="009B5C0E" w:rsidRPr="002054D9" w:rsidRDefault="009B5C0E" w:rsidP="009B5C0E">
      <w:pPr>
        <w:spacing w:after="0"/>
        <w:rPr>
          <w:rFonts w:eastAsia="Calibri" w:cstheme="minorHAnsi"/>
          <w:color w:val="auto"/>
          <w:sz w:val="24"/>
          <w:szCs w:val="24"/>
        </w:rPr>
      </w:pPr>
    </w:p>
    <w:p w14:paraId="6ED8B705" w14:textId="0AF2322E" w:rsidR="00AC0579" w:rsidRPr="002054D9" w:rsidRDefault="00AC0579" w:rsidP="009B5C0E">
      <w:pPr>
        <w:spacing w:after="0"/>
        <w:rPr>
          <w:rFonts w:eastAsia="Calibri" w:cstheme="minorHAnsi"/>
          <w:color w:val="auto"/>
          <w:sz w:val="24"/>
          <w:szCs w:val="24"/>
        </w:rPr>
      </w:pPr>
    </w:p>
    <w:p w14:paraId="087BCFD4" w14:textId="10E0A593" w:rsidR="00AC0579" w:rsidRPr="002054D9" w:rsidRDefault="00AC0579" w:rsidP="009B5C0E">
      <w:pPr>
        <w:spacing w:after="0"/>
        <w:rPr>
          <w:rFonts w:eastAsia="Calibri" w:cstheme="minorHAnsi"/>
          <w:color w:val="auto"/>
          <w:sz w:val="24"/>
          <w:szCs w:val="24"/>
        </w:rPr>
      </w:pPr>
    </w:p>
    <w:p w14:paraId="153CBCAA" w14:textId="561E8B71" w:rsidR="00AC0579" w:rsidRPr="002054D9" w:rsidRDefault="00AC0579" w:rsidP="009B5C0E">
      <w:pPr>
        <w:spacing w:after="0"/>
        <w:rPr>
          <w:rFonts w:eastAsia="Calibri" w:cstheme="minorHAnsi"/>
          <w:color w:val="auto"/>
          <w:sz w:val="24"/>
          <w:szCs w:val="24"/>
        </w:rPr>
      </w:pPr>
    </w:p>
    <w:p w14:paraId="6CD8450A" w14:textId="3FDD8C6A" w:rsidR="00AC0579" w:rsidRPr="002054D9" w:rsidRDefault="00AC0579" w:rsidP="009B5C0E">
      <w:pPr>
        <w:spacing w:after="0"/>
        <w:rPr>
          <w:rFonts w:eastAsia="Calibri" w:cstheme="minorHAnsi"/>
          <w:color w:val="auto"/>
          <w:sz w:val="24"/>
          <w:szCs w:val="24"/>
        </w:rPr>
      </w:pPr>
    </w:p>
    <w:p w14:paraId="31609B0C" w14:textId="6228DB59" w:rsidR="00AC0579" w:rsidRPr="002054D9" w:rsidRDefault="00AC0579" w:rsidP="009B5C0E">
      <w:pPr>
        <w:spacing w:after="0"/>
        <w:rPr>
          <w:rFonts w:eastAsia="Calibri" w:cstheme="minorHAnsi"/>
          <w:color w:val="auto"/>
          <w:sz w:val="24"/>
          <w:szCs w:val="24"/>
        </w:rPr>
      </w:pPr>
    </w:p>
    <w:p w14:paraId="5473C3D1" w14:textId="782C04A3" w:rsidR="00AC0579" w:rsidRPr="002054D9" w:rsidRDefault="00AC0579" w:rsidP="009B5C0E">
      <w:pPr>
        <w:spacing w:after="0"/>
        <w:rPr>
          <w:rFonts w:eastAsia="Calibri" w:cstheme="minorHAnsi"/>
          <w:color w:val="auto"/>
          <w:sz w:val="24"/>
          <w:szCs w:val="24"/>
        </w:rPr>
      </w:pPr>
    </w:p>
    <w:p w14:paraId="4BBAC7A4" w14:textId="5D040C72" w:rsidR="00AC0579" w:rsidRDefault="00AC0579" w:rsidP="009B5C0E">
      <w:pPr>
        <w:spacing w:after="0"/>
        <w:rPr>
          <w:rFonts w:eastAsia="Calibri" w:cstheme="minorHAnsi"/>
          <w:color w:val="auto"/>
          <w:sz w:val="24"/>
          <w:szCs w:val="24"/>
        </w:rPr>
      </w:pPr>
    </w:p>
    <w:p w14:paraId="7F5E5BBC" w14:textId="64E3786F" w:rsidR="008843E1" w:rsidRDefault="008843E1" w:rsidP="009B5C0E">
      <w:pPr>
        <w:spacing w:after="0"/>
        <w:rPr>
          <w:rFonts w:eastAsia="Calibri" w:cstheme="minorHAnsi"/>
          <w:color w:val="auto"/>
          <w:sz w:val="24"/>
          <w:szCs w:val="24"/>
        </w:rPr>
      </w:pPr>
    </w:p>
    <w:p w14:paraId="05901D29" w14:textId="77777777" w:rsidR="008843E1" w:rsidRPr="002054D9" w:rsidRDefault="008843E1" w:rsidP="009B5C0E">
      <w:pPr>
        <w:spacing w:after="0"/>
        <w:rPr>
          <w:rFonts w:eastAsia="Calibri" w:cstheme="minorHAnsi"/>
          <w:color w:val="auto"/>
          <w:sz w:val="24"/>
          <w:szCs w:val="24"/>
        </w:rPr>
      </w:pPr>
    </w:p>
    <w:p w14:paraId="5B351E5E" w14:textId="02757343" w:rsidR="00AC0579" w:rsidRDefault="00AC0579" w:rsidP="009B5C0E">
      <w:pPr>
        <w:spacing w:after="0"/>
        <w:rPr>
          <w:rFonts w:eastAsia="Calibri" w:cstheme="minorHAnsi"/>
          <w:color w:val="auto"/>
          <w:sz w:val="24"/>
          <w:szCs w:val="24"/>
        </w:rPr>
      </w:pPr>
    </w:p>
    <w:p w14:paraId="6ED39286" w14:textId="45A91FEF" w:rsidR="00B2652B" w:rsidRDefault="00B2652B" w:rsidP="009B5C0E">
      <w:pPr>
        <w:spacing w:after="0"/>
        <w:rPr>
          <w:rFonts w:eastAsia="Calibri" w:cstheme="minorHAnsi"/>
          <w:color w:val="auto"/>
          <w:sz w:val="24"/>
          <w:szCs w:val="24"/>
        </w:rPr>
      </w:pPr>
    </w:p>
    <w:p w14:paraId="043AEAF8" w14:textId="77777777" w:rsidR="00B2652B" w:rsidRPr="002054D9" w:rsidRDefault="00B2652B" w:rsidP="009B5C0E">
      <w:pPr>
        <w:spacing w:after="0"/>
        <w:rPr>
          <w:rFonts w:eastAsia="Calibri" w:cstheme="minorHAnsi"/>
          <w:color w:val="auto"/>
          <w:sz w:val="24"/>
          <w:szCs w:val="24"/>
        </w:rPr>
      </w:pPr>
    </w:p>
    <w:p w14:paraId="1AAE4911" w14:textId="318F4CA5" w:rsidR="00E2548C" w:rsidRDefault="00E2548C" w:rsidP="00E2548C">
      <w:pPr>
        <w:pStyle w:val="Level1"/>
      </w:pPr>
      <w:r>
        <w:lastRenderedPageBreak/>
        <w:t>Sample Sign for Entrance</w:t>
      </w:r>
    </w:p>
    <w:p w14:paraId="1B8846A8" w14:textId="4B7EC549" w:rsidR="00A91410" w:rsidRPr="00B2652B" w:rsidRDefault="009B5C0E" w:rsidP="00A91410">
      <w:pPr>
        <w:rPr>
          <w:rFonts w:cstheme="minorHAnsi"/>
          <w:color w:val="auto"/>
          <w:sz w:val="24"/>
          <w:szCs w:val="24"/>
        </w:rPr>
      </w:pPr>
      <w:r w:rsidRPr="002054D9">
        <w:rPr>
          <w:rFonts w:cstheme="minorHAnsi"/>
          <w:noProof/>
          <w:color w:val="auto"/>
          <w:sz w:val="24"/>
          <w:szCs w:val="24"/>
        </w:rPr>
        <w:drawing>
          <wp:inline distT="0" distB="0" distL="0" distR="0" wp14:anchorId="329F3DBC" wp14:editId="221031FC">
            <wp:extent cx="5972175" cy="7872413"/>
            <wp:effectExtent l="0" t="0" r="0" b="0"/>
            <wp:docPr id="1" name="Picture 1"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76).png"/>
                    <pic:cNvPicPr/>
                  </pic:nvPicPr>
                  <pic:blipFill>
                    <a:blip r:embed="rId63">
                      <a:extLst>
                        <a:ext uri="{28A0092B-C50C-407E-A947-70E740481C1C}">
                          <a14:useLocalDpi xmlns:a14="http://schemas.microsoft.com/office/drawing/2010/main" val="0"/>
                        </a:ext>
                      </a:extLst>
                    </a:blip>
                    <a:stretch>
                      <a:fillRect/>
                    </a:stretch>
                  </pic:blipFill>
                  <pic:spPr>
                    <a:xfrm>
                      <a:off x="0" y="0"/>
                      <a:ext cx="5980202" cy="7882993"/>
                    </a:xfrm>
                    <a:prstGeom prst="rect">
                      <a:avLst/>
                    </a:prstGeom>
                  </pic:spPr>
                </pic:pic>
              </a:graphicData>
            </a:graphic>
          </wp:inline>
        </w:drawing>
      </w:r>
    </w:p>
    <w:sectPr w:rsidR="00A91410" w:rsidRPr="00B2652B" w:rsidSect="004609FE">
      <w:headerReference w:type="default" r:id="rId64"/>
      <w:footerReference w:type="default" r:id="rId65"/>
      <w:headerReference w:type="first" r:id="rId66"/>
      <w:pgSz w:w="12240" w:h="15840" w:code="1"/>
      <w:pgMar w:top="1411" w:right="1411" w:bottom="850" w:left="1411" w:header="70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C3D9" w14:textId="77777777" w:rsidR="004F5041" w:rsidRDefault="004F5041" w:rsidP="008606AB">
      <w:r>
        <w:separator/>
      </w:r>
    </w:p>
  </w:endnote>
  <w:endnote w:type="continuationSeparator" w:id="0">
    <w:p w14:paraId="585C3BAB" w14:textId="77777777" w:rsidR="004F5041" w:rsidRDefault="004F5041" w:rsidP="0086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WUZLPE+ProximaNova-Extrabld">
    <w:altName w:val="Calibri"/>
    <w:panose1 w:val="00000000000000000000"/>
    <w:charset w:val="00"/>
    <w:family w:val="swiss"/>
    <w:notTrueType/>
    <w:pitch w:val="default"/>
    <w:sig w:usb0="00000003" w:usb1="00000000" w:usb2="00000000" w:usb3="00000000" w:csb0="00000001" w:csb1="00000000"/>
  </w:font>
  <w:font w:name="Proxima Nova A Black">
    <w:altName w:val="Tahom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DJBBJQ+ProximaNova-Regular">
    <w:altName w:val="DJBBJQ+ProximaNova-Regula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86778"/>
      <w:docPartObj>
        <w:docPartGallery w:val="Page Numbers (Bottom of Page)"/>
        <w:docPartUnique/>
      </w:docPartObj>
    </w:sdtPr>
    <w:sdtEndPr>
      <w:rPr>
        <w:color w:val="7F7F7F" w:themeColor="background1" w:themeShade="7F"/>
        <w:spacing w:val="60"/>
      </w:rPr>
    </w:sdtEndPr>
    <w:sdtContent>
      <w:p w14:paraId="73D55369" w14:textId="0A3A670F" w:rsidR="00ED2CEB" w:rsidRDefault="00ED2C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26</w:t>
        </w:r>
        <w:r>
          <w:rPr>
            <w:noProof/>
          </w:rPr>
          <w:fldChar w:fldCharType="end"/>
        </w:r>
        <w:r>
          <w:t xml:space="preserve"> | </w:t>
        </w:r>
        <w:r>
          <w:rPr>
            <w:color w:val="7F7F7F" w:themeColor="background1" w:themeShade="7F"/>
            <w:spacing w:val="60"/>
          </w:rPr>
          <w:t>Page</w:t>
        </w:r>
      </w:p>
    </w:sdtContent>
  </w:sdt>
  <w:p w14:paraId="76653E1A" w14:textId="58093223" w:rsidR="00ED2CEB" w:rsidRPr="00E81B4B" w:rsidRDefault="00ED2CEB" w:rsidP="00E8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59F44" w14:textId="77777777" w:rsidR="004F5041" w:rsidRDefault="004F5041" w:rsidP="008606AB">
      <w:r>
        <w:separator/>
      </w:r>
    </w:p>
  </w:footnote>
  <w:footnote w:type="continuationSeparator" w:id="0">
    <w:p w14:paraId="0AC52B96" w14:textId="77777777" w:rsidR="004F5041" w:rsidRDefault="004F5041" w:rsidP="0086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FE07" w14:textId="77777777" w:rsidR="00ED2CEB" w:rsidRDefault="00ED2CEB">
    <w:pPr>
      <w:pStyle w:val="Header"/>
    </w:pPr>
    <w:r>
      <w:rPr>
        <w:noProof/>
      </w:rPr>
      <mc:AlternateContent>
        <mc:Choice Requires="wps">
          <w:drawing>
            <wp:anchor distT="0" distB="0" distL="114300" distR="114300" simplePos="0" relativeHeight="251658239" behindDoc="1" locked="0" layoutInCell="1" allowOverlap="1" wp14:anchorId="0F2B8373" wp14:editId="135E88A7">
              <wp:simplePos x="0" y="0"/>
              <wp:positionH relativeFrom="page">
                <wp:align>center</wp:align>
              </wp:positionH>
              <wp:positionV relativeFrom="page">
                <wp:align>center</wp:align>
              </wp:positionV>
              <wp:extent cx="7343775" cy="10325100"/>
              <wp:effectExtent l="114300" t="114300" r="133350" b="1333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3775" cy="10325100"/>
                      </a:xfrm>
                      <a:prstGeom prst="rect">
                        <a:avLst/>
                      </a:prstGeom>
                      <a:noFill/>
                      <a:ln w="254000">
                        <a:solidFill>
                          <a:srgbClr val="D3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9223428" id="Rectangle 15" o:spid="_x0000_s1026" style="position:absolute;margin-left:0;margin-top:0;width:578.25pt;height:813pt;z-index:-25165824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" filled="f" strokecolor="#d3d3d3" strokeweight="20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2A87" w14:textId="77777777" w:rsidR="00ED2CEB" w:rsidRDefault="00ED2CEB">
    <w:pPr>
      <w:pStyle w:val="Header"/>
    </w:pPr>
    <w:r>
      <w:rPr>
        <w:noProof/>
      </w:rPr>
      <mc:AlternateContent>
        <mc:Choice Requires="wps">
          <w:drawing>
            <wp:anchor distT="0" distB="0" distL="114300" distR="114300" simplePos="0" relativeHeight="251661312" behindDoc="1" locked="0" layoutInCell="1" allowOverlap="1" wp14:anchorId="2D05A95C" wp14:editId="4D3EFC92">
              <wp:simplePos x="0" y="0"/>
              <wp:positionH relativeFrom="page">
                <wp:align>center</wp:align>
              </wp:positionH>
              <wp:positionV relativeFrom="page">
                <wp:align>center</wp:align>
              </wp:positionV>
              <wp:extent cx="7308000" cy="10440000"/>
              <wp:effectExtent l="114300" t="114300" r="133350" b="133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08000" cy="10440000"/>
                      </a:xfrm>
                      <a:prstGeom prst="rect">
                        <a:avLst/>
                      </a:prstGeom>
                      <a:noFill/>
                      <a:ln w="254000">
                        <a:solidFill>
                          <a:srgbClr val="D3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FDA1B27" id="Rectangle 16" o:spid="_x0000_s1026" style="position:absolute;margin-left:0;margin-top:0;width:575.45pt;height:822.05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" filled="f" strokecolor="#d3d3d3" strokeweight="20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E6B"/>
    <w:multiLevelType w:val="hybridMultilevel"/>
    <w:tmpl w:val="97FC40C2"/>
    <w:lvl w:ilvl="0" w:tplc="D91A452E">
      <w:start w:val="1"/>
      <w:numFmt w:val="bullet"/>
      <w:lvlText w:val=""/>
      <w:lvlJc w:val="left"/>
      <w:pPr>
        <w:ind w:left="720" w:hanging="360"/>
      </w:pPr>
      <w:rPr>
        <w:rFonts w:ascii="Symbol" w:hAnsi="Symbol" w:hint="default"/>
      </w:rPr>
    </w:lvl>
    <w:lvl w:ilvl="1" w:tplc="5BC64D36">
      <w:start w:val="1"/>
      <w:numFmt w:val="bullet"/>
      <w:lvlText w:val="o"/>
      <w:lvlJc w:val="left"/>
      <w:pPr>
        <w:ind w:left="1440" w:hanging="360"/>
      </w:pPr>
      <w:rPr>
        <w:rFonts w:ascii="Courier New" w:hAnsi="Courier New" w:hint="default"/>
      </w:rPr>
    </w:lvl>
    <w:lvl w:ilvl="2" w:tplc="9F3E7B72">
      <w:start w:val="1"/>
      <w:numFmt w:val="bullet"/>
      <w:lvlText w:val=""/>
      <w:lvlJc w:val="left"/>
      <w:pPr>
        <w:ind w:left="2160" w:hanging="360"/>
      </w:pPr>
      <w:rPr>
        <w:rFonts w:ascii="Wingdings" w:hAnsi="Wingdings" w:hint="default"/>
      </w:rPr>
    </w:lvl>
    <w:lvl w:ilvl="3" w:tplc="62665F4E">
      <w:start w:val="1"/>
      <w:numFmt w:val="bullet"/>
      <w:lvlText w:val=""/>
      <w:lvlJc w:val="left"/>
      <w:pPr>
        <w:ind w:left="2880" w:hanging="360"/>
      </w:pPr>
      <w:rPr>
        <w:rFonts w:ascii="Symbol" w:hAnsi="Symbol" w:hint="default"/>
      </w:rPr>
    </w:lvl>
    <w:lvl w:ilvl="4" w:tplc="8DE2835C">
      <w:start w:val="1"/>
      <w:numFmt w:val="bullet"/>
      <w:lvlText w:val="o"/>
      <w:lvlJc w:val="left"/>
      <w:pPr>
        <w:ind w:left="3600" w:hanging="360"/>
      </w:pPr>
      <w:rPr>
        <w:rFonts w:ascii="Courier New" w:hAnsi="Courier New" w:hint="default"/>
      </w:rPr>
    </w:lvl>
    <w:lvl w:ilvl="5" w:tplc="001EB5FC">
      <w:start w:val="1"/>
      <w:numFmt w:val="bullet"/>
      <w:lvlText w:val=""/>
      <w:lvlJc w:val="left"/>
      <w:pPr>
        <w:ind w:left="4320" w:hanging="360"/>
      </w:pPr>
      <w:rPr>
        <w:rFonts w:ascii="Wingdings" w:hAnsi="Wingdings" w:hint="default"/>
      </w:rPr>
    </w:lvl>
    <w:lvl w:ilvl="6" w:tplc="30A21B9E">
      <w:start w:val="1"/>
      <w:numFmt w:val="bullet"/>
      <w:lvlText w:val=""/>
      <w:lvlJc w:val="left"/>
      <w:pPr>
        <w:ind w:left="5040" w:hanging="360"/>
      </w:pPr>
      <w:rPr>
        <w:rFonts w:ascii="Symbol" w:hAnsi="Symbol" w:hint="default"/>
      </w:rPr>
    </w:lvl>
    <w:lvl w:ilvl="7" w:tplc="F6641DA0">
      <w:start w:val="1"/>
      <w:numFmt w:val="bullet"/>
      <w:lvlText w:val="o"/>
      <w:lvlJc w:val="left"/>
      <w:pPr>
        <w:ind w:left="5760" w:hanging="360"/>
      </w:pPr>
      <w:rPr>
        <w:rFonts w:ascii="Courier New" w:hAnsi="Courier New" w:hint="default"/>
      </w:rPr>
    </w:lvl>
    <w:lvl w:ilvl="8" w:tplc="F59E41C8">
      <w:start w:val="1"/>
      <w:numFmt w:val="bullet"/>
      <w:lvlText w:val=""/>
      <w:lvlJc w:val="left"/>
      <w:pPr>
        <w:ind w:left="6480" w:hanging="360"/>
      </w:pPr>
      <w:rPr>
        <w:rFonts w:ascii="Wingdings" w:hAnsi="Wingdings" w:hint="default"/>
      </w:rPr>
    </w:lvl>
  </w:abstractNum>
  <w:abstractNum w:abstractNumId="1" w15:restartNumberingAfterBreak="0">
    <w:nsid w:val="112B4F51"/>
    <w:multiLevelType w:val="hybridMultilevel"/>
    <w:tmpl w:val="37C6F716"/>
    <w:lvl w:ilvl="0" w:tplc="9E324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7E32"/>
    <w:multiLevelType w:val="multilevel"/>
    <w:tmpl w:val="0B2AB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D5EE4"/>
    <w:multiLevelType w:val="multilevel"/>
    <w:tmpl w:val="4C8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52EA9"/>
    <w:multiLevelType w:val="multilevel"/>
    <w:tmpl w:val="8DD22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97B7C"/>
    <w:multiLevelType w:val="multilevel"/>
    <w:tmpl w:val="4D5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95084"/>
    <w:multiLevelType w:val="multilevel"/>
    <w:tmpl w:val="3D9C1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001E35"/>
    <w:multiLevelType w:val="multilevel"/>
    <w:tmpl w:val="113A3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2543B"/>
    <w:multiLevelType w:val="hybridMultilevel"/>
    <w:tmpl w:val="598A5910"/>
    <w:lvl w:ilvl="0" w:tplc="3CDAFFBC">
      <w:start w:val="1"/>
      <w:numFmt w:val="bullet"/>
      <w:lvlText w:val=""/>
      <w:lvlJc w:val="left"/>
      <w:pPr>
        <w:ind w:left="720" w:hanging="360"/>
      </w:pPr>
      <w:rPr>
        <w:rFonts w:ascii="Symbol" w:hAnsi="Symbol" w:hint="default"/>
      </w:rPr>
    </w:lvl>
    <w:lvl w:ilvl="1" w:tplc="588C5BF6">
      <w:start w:val="1"/>
      <w:numFmt w:val="bullet"/>
      <w:lvlText w:val="o"/>
      <w:lvlJc w:val="left"/>
      <w:pPr>
        <w:ind w:left="1440" w:hanging="360"/>
      </w:pPr>
      <w:rPr>
        <w:rFonts w:ascii="Courier New" w:hAnsi="Courier New" w:hint="default"/>
      </w:rPr>
    </w:lvl>
    <w:lvl w:ilvl="2" w:tplc="44D0527C">
      <w:start w:val="1"/>
      <w:numFmt w:val="bullet"/>
      <w:lvlText w:val=""/>
      <w:lvlJc w:val="left"/>
      <w:pPr>
        <w:ind w:left="2160" w:hanging="360"/>
      </w:pPr>
      <w:rPr>
        <w:rFonts w:ascii="Wingdings" w:hAnsi="Wingdings" w:hint="default"/>
      </w:rPr>
    </w:lvl>
    <w:lvl w:ilvl="3" w:tplc="C6903548">
      <w:start w:val="1"/>
      <w:numFmt w:val="bullet"/>
      <w:lvlText w:val=""/>
      <w:lvlJc w:val="left"/>
      <w:pPr>
        <w:ind w:left="2880" w:hanging="360"/>
      </w:pPr>
      <w:rPr>
        <w:rFonts w:ascii="Symbol" w:hAnsi="Symbol" w:hint="default"/>
      </w:rPr>
    </w:lvl>
    <w:lvl w:ilvl="4" w:tplc="68447404">
      <w:start w:val="1"/>
      <w:numFmt w:val="bullet"/>
      <w:lvlText w:val="o"/>
      <w:lvlJc w:val="left"/>
      <w:pPr>
        <w:ind w:left="3600" w:hanging="360"/>
      </w:pPr>
      <w:rPr>
        <w:rFonts w:ascii="Courier New" w:hAnsi="Courier New" w:hint="default"/>
      </w:rPr>
    </w:lvl>
    <w:lvl w:ilvl="5" w:tplc="1CB23C66">
      <w:start w:val="1"/>
      <w:numFmt w:val="bullet"/>
      <w:lvlText w:val=""/>
      <w:lvlJc w:val="left"/>
      <w:pPr>
        <w:ind w:left="4320" w:hanging="360"/>
      </w:pPr>
      <w:rPr>
        <w:rFonts w:ascii="Wingdings" w:hAnsi="Wingdings" w:hint="default"/>
      </w:rPr>
    </w:lvl>
    <w:lvl w:ilvl="6" w:tplc="7AB62E74">
      <w:start w:val="1"/>
      <w:numFmt w:val="bullet"/>
      <w:lvlText w:val=""/>
      <w:lvlJc w:val="left"/>
      <w:pPr>
        <w:ind w:left="5040" w:hanging="360"/>
      </w:pPr>
      <w:rPr>
        <w:rFonts w:ascii="Symbol" w:hAnsi="Symbol" w:hint="default"/>
      </w:rPr>
    </w:lvl>
    <w:lvl w:ilvl="7" w:tplc="5CC8BF3A">
      <w:start w:val="1"/>
      <w:numFmt w:val="bullet"/>
      <w:lvlText w:val="o"/>
      <w:lvlJc w:val="left"/>
      <w:pPr>
        <w:ind w:left="5760" w:hanging="360"/>
      </w:pPr>
      <w:rPr>
        <w:rFonts w:ascii="Courier New" w:hAnsi="Courier New" w:hint="default"/>
      </w:rPr>
    </w:lvl>
    <w:lvl w:ilvl="8" w:tplc="B0FAF19C">
      <w:start w:val="1"/>
      <w:numFmt w:val="bullet"/>
      <w:lvlText w:val=""/>
      <w:lvlJc w:val="left"/>
      <w:pPr>
        <w:ind w:left="6480" w:hanging="360"/>
      </w:pPr>
      <w:rPr>
        <w:rFonts w:ascii="Wingdings" w:hAnsi="Wingdings" w:hint="default"/>
      </w:rPr>
    </w:lvl>
  </w:abstractNum>
  <w:abstractNum w:abstractNumId="9" w15:restartNumberingAfterBreak="0">
    <w:nsid w:val="22066DF0"/>
    <w:multiLevelType w:val="multilevel"/>
    <w:tmpl w:val="E42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933C8"/>
    <w:multiLevelType w:val="hybridMultilevel"/>
    <w:tmpl w:val="B02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3FB6"/>
    <w:multiLevelType w:val="multilevel"/>
    <w:tmpl w:val="CC0C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2E3F85"/>
    <w:multiLevelType w:val="multilevel"/>
    <w:tmpl w:val="10C0D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2D3175"/>
    <w:multiLevelType w:val="multilevel"/>
    <w:tmpl w:val="FEEC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863BE"/>
    <w:multiLevelType w:val="hybridMultilevel"/>
    <w:tmpl w:val="912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2512D"/>
    <w:multiLevelType w:val="hybridMultilevel"/>
    <w:tmpl w:val="D6F280EC"/>
    <w:lvl w:ilvl="0" w:tplc="514C5C64">
      <w:start w:val="1"/>
      <w:numFmt w:val="bullet"/>
      <w:lvlText w:val=""/>
      <w:lvlJc w:val="left"/>
      <w:pPr>
        <w:ind w:left="720" w:hanging="360"/>
      </w:pPr>
      <w:rPr>
        <w:rFonts w:ascii="Symbol" w:hAnsi="Symbol" w:hint="default"/>
      </w:rPr>
    </w:lvl>
    <w:lvl w:ilvl="1" w:tplc="00A6194C">
      <w:start w:val="1"/>
      <w:numFmt w:val="bullet"/>
      <w:lvlText w:val=""/>
      <w:lvlJc w:val="left"/>
      <w:pPr>
        <w:ind w:left="1440" w:hanging="360"/>
      </w:pPr>
      <w:rPr>
        <w:rFonts w:ascii="Symbol" w:hAnsi="Symbol" w:hint="default"/>
      </w:rPr>
    </w:lvl>
    <w:lvl w:ilvl="2" w:tplc="01EC1704">
      <w:start w:val="1"/>
      <w:numFmt w:val="bullet"/>
      <w:lvlText w:val=""/>
      <w:lvlJc w:val="left"/>
      <w:pPr>
        <w:ind w:left="2160" w:hanging="360"/>
      </w:pPr>
      <w:rPr>
        <w:rFonts w:ascii="Wingdings" w:hAnsi="Wingdings" w:hint="default"/>
      </w:rPr>
    </w:lvl>
    <w:lvl w:ilvl="3" w:tplc="62DC21FE">
      <w:start w:val="1"/>
      <w:numFmt w:val="bullet"/>
      <w:lvlText w:val=""/>
      <w:lvlJc w:val="left"/>
      <w:pPr>
        <w:ind w:left="2880" w:hanging="360"/>
      </w:pPr>
      <w:rPr>
        <w:rFonts w:ascii="Symbol" w:hAnsi="Symbol" w:hint="default"/>
      </w:rPr>
    </w:lvl>
    <w:lvl w:ilvl="4" w:tplc="53C639C0">
      <w:start w:val="1"/>
      <w:numFmt w:val="bullet"/>
      <w:lvlText w:val="o"/>
      <w:lvlJc w:val="left"/>
      <w:pPr>
        <w:ind w:left="3600" w:hanging="360"/>
      </w:pPr>
      <w:rPr>
        <w:rFonts w:ascii="Courier New" w:hAnsi="Courier New" w:hint="default"/>
      </w:rPr>
    </w:lvl>
    <w:lvl w:ilvl="5" w:tplc="C6264EE0">
      <w:start w:val="1"/>
      <w:numFmt w:val="bullet"/>
      <w:lvlText w:val=""/>
      <w:lvlJc w:val="left"/>
      <w:pPr>
        <w:ind w:left="4320" w:hanging="360"/>
      </w:pPr>
      <w:rPr>
        <w:rFonts w:ascii="Wingdings" w:hAnsi="Wingdings" w:hint="default"/>
      </w:rPr>
    </w:lvl>
    <w:lvl w:ilvl="6" w:tplc="79CAA814">
      <w:start w:val="1"/>
      <w:numFmt w:val="bullet"/>
      <w:lvlText w:val=""/>
      <w:lvlJc w:val="left"/>
      <w:pPr>
        <w:ind w:left="5040" w:hanging="360"/>
      </w:pPr>
      <w:rPr>
        <w:rFonts w:ascii="Symbol" w:hAnsi="Symbol" w:hint="default"/>
      </w:rPr>
    </w:lvl>
    <w:lvl w:ilvl="7" w:tplc="93CA1AF4">
      <w:start w:val="1"/>
      <w:numFmt w:val="bullet"/>
      <w:lvlText w:val="o"/>
      <w:lvlJc w:val="left"/>
      <w:pPr>
        <w:ind w:left="5760" w:hanging="360"/>
      </w:pPr>
      <w:rPr>
        <w:rFonts w:ascii="Courier New" w:hAnsi="Courier New" w:hint="default"/>
      </w:rPr>
    </w:lvl>
    <w:lvl w:ilvl="8" w:tplc="4C7C9AE4">
      <w:start w:val="1"/>
      <w:numFmt w:val="bullet"/>
      <w:lvlText w:val=""/>
      <w:lvlJc w:val="left"/>
      <w:pPr>
        <w:ind w:left="6480" w:hanging="360"/>
      </w:pPr>
      <w:rPr>
        <w:rFonts w:ascii="Wingdings" w:hAnsi="Wingdings" w:hint="default"/>
      </w:rPr>
    </w:lvl>
  </w:abstractNum>
  <w:abstractNum w:abstractNumId="16" w15:restartNumberingAfterBreak="0">
    <w:nsid w:val="36644963"/>
    <w:multiLevelType w:val="hybridMultilevel"/>
    <w:tmpl w:val="378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E743B"/>
    <w:multiLevelType w:val="hybridMultilevel"/>
    <w:tmpl w:val="BF2A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2517C"/>
    <w:multiLevelType w:val="multilevel"/>
    <w:tmpl w:val="B232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97112"/>
    <w:multiLevelType w:val="multilevel"/>
    <w:tmpl w:val="1E9A5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7B3D9F"/>
    <w:multiLevelType w:val="hybridMultilevel"/>
    <w:tmpl w:val="8A043978"/>
    <w:lvl w:ilvl="0" w:tplc="31D2A296">
      <w:start w:val="1"/>
      <w:numFmt w:val="bullet"/>
      <w:lvlText w:val=""/>
      <w:lvlJc w:val="left"/>
      <w:pPr>
        <w:ind w:left="720" w:hanging="360"/>
      </w:pPr>
      <w:rPr>
        <w:rFonts w:ascii="Symbol" w:hAnsi="Symbol" w:hint="default"/>
      </w:rPr>
    </w:lvl>
    <w:lvl w:ilvl="1" w:tplc="DBEA5014">
      <w:start w:val="1"/>
      <w:numFmt w:val="bullet"/>
      <w:lvlText w:val="o"/>
      <w:lvlJc w:val="left"/>
      <w:pPr>
        <w:ind w:left="1440" w:hanging="360"/>
      </w:pPr>
      <w:rPr>
        <w:rFonts w:ascii="Courier New" w:hAnsi="Courier New" w:hint="default"/>
      </w:rPr>
    </w:lvl>
    <w:lvl w:ilvl="2" w:tplc="A404B974">
      <w:start w:val="1"/>
      <w:numFmt w:val="bullet"/>
      <w:lvlText w:val=""/>
      <w:lvlJc w:val="left"/>
      <w:pPr>
        <w:ind w:left="2160" w:hanging="360"/>
      </w:pPr>
      <w:rPr>
        <w:rFonts w:ascii="Wingdings" w:hAnsi="Wingdings" w:hint="default"/>
      </w:rPr>
    </w:lvl>
    <w:lvl w:ilvl="3" w:tplc="2CECCAAA">
      <w:start w:val="1"/>
      <w:numFmt w:val="bullet"/>
      <w:lvlText w:val=""/>
      <w:lvlJc w:val="left"/>
      <w:pPr>
        <w:ind w:left="2880" w:hanging="360"/>
      </w:pPr>
      <w:rPr>
        <w:rFonts w:ascii="Symbol" w:hAnsi="Symbol" w:hint="default"/>
      </w:rPr>
    </w:lvl>
    <w:lvl w:ilvl="4" w:tplc="9A02CF60">
      <w:start w:val="1"/>
      <w:numFmt w:val="bullet"/>
      <w:lvlText w:val="o"/>
      <w:lvlJc w:val="left"/>
      <w:pPr>
        <w:ind w:left="3600" w:hanging="360"/>
      </w:pPr>
      <w:rPr>
        <w:rFonts w:ascii="Courier New" w:hAnsi="Courier New" w:hint="default"/>
      </w:rPr>
    </w:lvl>
    <w:lvl w:ilvl="5" w:tplc="24A0675A">
      <w:start w:val="1"/>
      <w:numFmt w:val="bullet"/>
      <w:lvlText w:val=""/>
      <w:lvlJc w:val="left"/>
      <w:pPr>
        <w:ind w:left="4320" w:hanging="360"/>
      </w:pPr>
      <w:rPr>
        <w:rFonts w:ascii="Wingdings" w:hAnsi="Wingdings" w:hint="default"/>
      </w:rPr>
    </w:lvl>
    <w:lvl w:ilvl="6" w:tplc="7A2453A2">
      <w:start w:val="1"/>
      <w:numFmt w:val="bullet"/>
      <w:lvlText w:val=""/>
      <w:lvlJc w:val="left"/>
      <w:pPr>
        <w:ind w:left="5040" w:hanging="360"/>
      </w:pPr>
      <w:rPr>
        <w:rFonts w:ascii="Symbol" w:hAnsi="Symbol" w:hint="default"/>
      </w:rPr>
    </w:lvl>
    <w:lvl w:ilvl="7" w:tplc="F3FE1274">
      <w:start w:val="1"/>
      <w:numFmt w:val="bullet"/>
      <w:lvlText w:val="o"/>
      <w:lvlJc w:val="left"/>
      <w:pPr>
        <w:ind w:left="5760" w:hanging="360"/>
      </w:pPr>
      <w:rPr>
        <w:rFonts w:ascii="Courier New" w:hAnsi="Courier New" w:hint="default"/>
      </w:rPr>
    </w:lvl>
    <w:lvl w:ilvl="8" w:tplc="4C385826">
      <w:start w:val="1"/>
      <w:numFmt w:val="bullet"/>
      <w:lvlText w:val=""/>
      <w:lvlJc w:val="left"/>
      <w:pPr>
        <w:ind w:left="6480" w:hanging="360"/>
      </w:pPr>
      <w:rPr>
        <w:rFonts w:ascii="Wingdings" w:hAnsi="Wingdings" w:hint="default"/>
      </w:rPr>
    </w:lvl>
  </w:abstractNum>
  <w:abstractNum w:abstractNumId="21" w15:restartNumberingAfterBreak="0">
    <w:nsid w:val="3F402B62"/>
    <w:multiLevelType w:val="multilevel"/>
    <w:tmpl w:val="FFC82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84445"/>
    <w:multiLevelType w:val="multilevel"/>
    <w:tmpl w:val="7D965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54200"/>
    <w:multiLevelType w:val="hybridMultilevel"/>
    <w:tmpl w:val="861E933A"/>
    <w:lvl w:ilvl="0" w:tplc="88189F96">
      <w:start w:val="1"/>
      <w:numFmt w:val="bullet"/>
      <w:lvlText w:val=""/>
      <w:lvlJc w:val="left"/>
      <w:pPr>
        <w:ind w:left="720" w:hanging="360"/>
      </w:pPr>
      <w:rPr>
        <w:rFonts w:ascii="Symbol" w:hAnsi="Symbol" w:hint="default"/>
      </w:rPr>
    </w:lvl>
    <w:lvl w:ilvl="1" w:tplc="E4E028CE">
      <w:start w:val="1"/>
      <w:numFmt w:val="bullet"/>
      <w:lvlText w:val="o"/>
      <w:lvlJc w:val="left"/>
      <w:pPr>
        <w:ind w:left="1440" w:hanging="360"/>
      </w:pPr>
      <w:rPr>
        <w:rFonts w:ascii="Courier New" w:hAnsi="Courier New" w:hint="default"/>
      </w:rPr>
    </w:lvl>
    <w:lvl w:ilvl="2" w:tplc="E9C27436">
      <w:start w:val="1"/>
      <w:numFmt w:val="bullet"/>
      <w:lvlText w:val=""/>
      <w:lvlJc w:val="left"/>
      <w:pPr>
        <w:ind w:left="2160" w:hanging="360"/>
      </w:pPr>
      <w:rPr>
        <w:rFonts w:ascii="Wingdings" w:hAnsi="Wingdings" w:hint="default"/>
      </w:rPr>
    </w:lvl>
    <w:lvl w:ilvl="3" w:tplc="B4A01344">
      <w:start w:val="1"/>
      <w:numFmt w:val="bullet"/>
      <w:lvlText w:val=""/>
      <w:lvlJc w:val="left"/>
      <w:pPr>
        <w:ind w:left="2880" w:hanging="360"/>
      </w:pPr>
      <w:rPr>
        <w:rFonts w:ascii="Symbol" w:hAnsi="Symbol" w:hint="default"/>
      </w:rPr>
    </w:lvl>
    <w:lvl w:ilvl="4" w:tplc="8D9047FA">
      <w:start w:val="1"/>
      <w:numFmt w:val="bullet"/>
      <w:lvlText w:val="o"/>
      <w:lvlJc w:val="left"/>
      <w:pPr>
        <w:ind w:left="3600" w:hanging="360"/>
      </w:pPr>
      <w:rPr>
        <w:rFonts w:ascii="Courier New" w:hAnsi="Courier New" w:hint="default"/>
      </w:rPr>
    </w:lvl>
    <w:lvl w:ilvl="5" w:tplc="9C2E2D66">
      <w:start w:val="1"/>
      <w:numFmt w:val="bullet"/>
      <w:lvlText w:val=""/>
      <w:lvlJc w:val="left"/>
      <w:pPr>
        <w:ind w:left="4320" w:hanging="360"/>
      </w:pPr>
      <w:rPr>
        <w:rFonts w:ascii="Wingdings" w:hAnsi="Wingdings" w:hint="default"/>
      </w:rPr>
    </w:lvl>
    <w:lvl w:ilvl="6" w:tplc="21DEA0CE">
      <w:start w:val="1"/>
      <w:numFmt w:val="bullet"/>
      <w:lvlText w:val=""/>
      <w:lvlJc w:val="left"/>
      <w:pPr>
        <w:ind w:left="5040" w:hanging="360"/>
      </w:pPr>
      <w:rPr>
        <w:rFonts w:ascii="Symbol" w:hAnsi="Symbol" w:hint="default"/>
      </w:rPr>
    </w:lvl>
    <w:lvl w:ilvl="7" w:tplc="689A494C">
      <w:start w:val="1"/>
      <w:numFmt w:val="bullet"/>
      <w:lvlText w:val="o"/>
      <w:lvlJc w:val="left"/>
      <w:pPr>
        <w:ind w:left="5760" w:hanging="360"/>
      </w:pPr>
      <w:rPr>
        <w:rFonts w:ascii="Courier New" w:hAnsi="Courier New" w:hint="default"/>
      </w:rPr>
    </w:lvl>
    <w:lvl w:ilvl="8" w:tplc="60E827DA">
      <w:start w:val="1"/>
      <w:numFmt w:val="bullet"/>
      <w:lvlText w:val=""/>
      <w:lvlJc w:val="left"/>
      <w:pPr>
        <w:ind w:left="6480" w:hanging="360"/>
      </w:pPr>
      <w:rPr>
        <w:rFonts w:ascii="Wingdings" w:hAnsi="Wingdings" w:hint="default"/>
      </w:rPr>
    </w:lvl>
  </w:abstractNum>
  <w:abstractNum w:abstractNumId="24" w15:restartNumberingAfterBreak="0">
    <w:nsid w:val="4AE035D7"/>
    <w:multiLevelType w:val="hybridMultilevel"/>
    <w:tmpl w:val="919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D451A"/>
    <w:multiLevelType w:val="hybridMultilevel"/>
    <w:tmpl w:val="26CA6F1C"/>
    <w:lvl w:ilvl="0" w:tplc="F234400C">
      <w:start w:val="1"/>
      <w:numFmt w:val="bullet"/>
      <w:pStyle w:val="ListParagraph"/>
      <w:lvlText w:val=""/>
      <w:lvlJc w:val="left"/>
      <w:pPr>
        <w:ind w:left="1666" w:hanging="360"/>
      </w:pPr>
      <w:rPr>
        <w:rFonts w:ascii="Symbol" w:hAnsi="Symbol" w:hint="default"/>
        <w:color w:val="4472C4" w:themeColor="accent1"/>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26" w15:restartNumberingAfterBreak="0">
    <w:nsid w:val="5037201E"/>
    <w:multiLevelType w:val="multilevel"/>
    <w:tmpl w:val="B4AE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D3217"/>
    <w:multiLevelType w:val="hybridMultilevel"/>
    <w:tmpl w:val="BBECF93A"/>
    <w:lvl w:ilvl="0" w:tplc="A8F2C744">
      <w:start w:val="1"/>
      <w:numFmt w:val="bullet"/>
      <w:lvlText w:val=""/>
      <w:lvlJc w:val="left"/>
      <w:pPr>
        <w:ind w:left="720" w:hanging="360"/>
      </w:pPr>
      <w:rPr>
        <w:rFonts w:ascii="Symbol" w:hAnsi="Symbol" w:hint="default"/>
      </w:rPr>
    </w:lvl>
    <w:lvl w:ilvl="1" w:tplc="043477D0">
      <w:start w:val="1"/>
      <w:numFmt w:val="bullet"/>
      <w:lvlText w:val="o"/>
      <w:lvlJc w:val="left"/>
      <w:pPr>
        <w:ind w:left="1440" w:hanging="360"/>
      </w:pPr>
      <w:rPr>
        <w:rFonts w:ascii="Courier New" w:hAnsi="Courier New" w:hint="default"/>
      </w:rPr>
    </w:lvl>
    <w:lvl w:ilvl="2" w:tplc="CAD295E2">
      <w:start w:val="1"/>
      <w:numFmt w:val="bullet"/>
      <w:lvlText w:val=""/>
      <w:lvlJc w:val="left"/>
      <w:pPr>
        <w:ind w:left="2160" w:hanging="360"/>
      </w:pPr>
      <w:rPr>
        <w:rFonts w:ascii="Wingdings" w:hAnsi="Wingdings" w:hint="default"/>
      </w:rPr>
    </w:lvl>
    <w:lvl w:ilvl="3" w:tplc="A02C2796">
      <w:start w:val="1"/>
      <w:numFmt w:val="bullet"/>
      <w:lvlText w:val=""/>
      <w:lvlJc w:val="left"/>
      <w:pPr>
        <w:ind w:left="2880" w:hanging="360"/>
      </w:pPr>
      <w:rPr>
        <w:rFonts w:ascii="Symbol" w:hAnsi="Symbol" w:hint="default"/>
      </w:rPr>
    </w:lvl>
    <w:lvl w:ilvl="4" w:tplc="147ADFC6">
      <w:start w:val="1"/>
      <w:numFmt w:val="bullet"/>
      <w:lvlText w:val="o"/>
      <w:lvlJc w:val="left"/>
      <w:pPr>
        <w:ind w:left="3600" w:hanging="360"/>
      </w:pPr>
      <w:rPr>
        <w:rFonts w:ascii="Courier New" w:hAnsi="Courier New" w:hint="default"/>
      </w:rPr>
    </w:lvl>
    <w:lvl w:ilvl="5" w:tplc="569E50EE">
      <w:start w:val="1"/>
      <w:numFmt w:val="bullet"/>
      <w:lvlText w:val=""/>
      <w:lvlJc w:val="left"/>
      <w:pPr>
        <w:ind w:left="4320" w:hanging="360"/>
      </w:pPr>
      <w:rPr>
        <w:rFonts w:ascii="Wingdings" w:hAnsi="Wingdings" w:hint="default"/>
      </w:rPr>
    </w:lvl>
    <w:lvl w:ilvl="6" w:tplc="1AC698BE">
      <w:start w:val="1"/>
      <w:numFmt w:val="bullet"/>
      <w:lvlText w:val=""/>
      <w:lvlJc w:val="left"/>
      <w:pPr>
        <w:ind w:left="5040" w:hanging="360"/>
      </w:pPr>
      <w:rPr>
        <w:rFonts w:ascii="Symbol" w:hAnsi="Symbol" w:hint="default"/>
      </w:rPr>
    </w:lvl>
    <w:lvl w:ilvl="7" w:tplc="2B5CC0F8">
      <w:start w:val="1"/>
      <w:numFmt w:val="bullet"/>
      <w:lvlText w:val="o"/>
      <w:lvlJc w:val="left"/>
      <w:pPr>
        <w:ind w:left="5760" w:hanging="360"/>
      </w:pPr>
      <w:rPr>
        <w:rFonts w:ascii="Courier New" w:hAnsi="Courier New" w:hint="default"/>
      </w:rPr>
    </w:lvl>
    <w:lvl w:ilvl="8" w:tplc="761A4790">
      <w:start w:val="1"/>
      <w:numFmt w:val="bullet"/>
      <w:lvlText w:val=""/>
      <w:lvlJc w:val="left"/>
      <w:pPr>
        <w:ind w:left="6480" w:hanging="360"/>
      </w:pPr>
      <w:rPr>
        <w:rFonts w:ascii="Wingdings" w:hAnsi="Wingdings" w:hint="default"/>
      </w:rPr>
    </w:lvl>
  </w:abstractNum>
  <w:abstractNum w:abstractNumId="28" w15:restartNumberingAfterBreak="0">
    <w:nsid w:val="5E7E4B28"/>
    <w:multiLevelType w:val="hybridMultilevel"/>
    <w:tmpl w:val="FC12E9B6"/>
    <w:lvl w:ilvl="0" w:tplc="81F86ED2">
      <w:start w:val="1"/>
      <w:numFmt w:val="bullet"/>
      <w:lvlText w:val="o"/>
      <w:lvlJc w:val="left"/>
      <w:pPr>
        <w:ind w:left="720" w:hanging="360"/>
      </w:pPr>
      <w:rPr>
        <w:rFonts w:ascii="Courier New" w:hAnsi="Courier New" w:hint="default"/>
      </w:rPr>
    </w:lvl>
    <w:lvl w:ilvl="1" w:tplc="CC56A3F6">
      <w:start w:val="1"/>
      <w:numFmt w:val="bullet"/>
      <w:lvlText w:val="o"/>
      <w:lvlJc w:val="left"/>
      <w:pPr>
        <w:ind w:left="1440" w:hanging="360"/>
      </w:pPr>
      <w:rPr>
        <w:rFonts w:ascii="Courier New" w:hAnsi="Courier New" w:hint="default"/>
      </w:rPr>
    </w:lvl>
    <w:lvl w:ilvl="2" w:tplc="960E43B2">
      <w:start w:val="1"/>
      <w:numFmt w:val="bullet"/>
      <w:lvlText w:val=""/>
      <w:lvlJc w:val="left"/>
      <w:pPr>
        <w:ind w:left="2160" w:hanging="360"/>
      </w:pPr>
      <w:rPr>
        <w:rFonts w:ascii="Wingdings" w:hAnsi="Wingdings" w:hint="default"/>
      </w:rPr>
    </w:lvl>
    <w:lvl w:ilvl="3" w:tplc="6548EBA0">
      <w:start w:val="1"/>
      <w:numFmt w:val="bullet"/>
      <w:lvlText w:val=""/>
      <w:lvlJc w:val="left"/>
      <w:pPr>
        <w:ind w:left="2880" w:hanging="360"/>
      </w:pPr>
      <w:rPr>
        <w:rFonts w:ascii="Symbol" w:hAnsi="Symbol" w:hint="default"/>
      </w:rPr>
    </w:lvl>
    <w:lvl w:ilvl="4" w:tplc="1F848A64">
      <w:start w:val="1"/>
      <w:numFmt w:val="bullet"/>
      <w:lvlText w:val="o"/>
      <w:lvlJc w:val="left"/>
      <w:pPr>
        <w:ind w:left="3600" w:hanging="360"/>
      </w:pPr>
      <w:rPr>
        <w:rFonts w:ascii="Courier New" w:hAnsi="Courier New" w:hint="default"/>
      </w:rPr>
    </w:lvl>
    <w:lvl w:ilvl="5" w:tplc="88AE25E0">
      <w:start w:val="1"/>
      <w:numFmt w:val="bullet"/>
      <w:lvlText w:val=""/>
      <w:lvlJc w:val="left"/>
      <w:pPr>
        <w:ind w:left="4320" w:hanging="360"/>
      </w:pPr>
      <w:rPr>
        <w:rFonts w:ascii="Wingdings" w:hAnsi="Wingdings" w:hint="default"/>
      </w:rPr>
    </w:lvl>
    <w:lvl w:ilvl="6" w:tplc="44AC0F96">
      <w:start w:val="1"/>
      <w:numFmt w:val="bullet"/>
      <w:lvlText w:val=""/>
      <w:lvlJc w:val="left"/>
      <w:pPr>
        <w:ind w:left="5040" w:hanging="360"/>
      </w:pPr>
      <w:rPr>
        <w:rFonts w:ascii="Symbol" w:hAnsi="Symbol" w:hint="default"/>
      </w:rPr>
    </w:lvl>
    <w:lvl w:ilvl="7" w:tplc="4F7A7FDE">
      <w:start w:val="1"/>
      <w:numFmt w:val="bullet"/>
      <w:lvlText w:val="o"/>
      <w:lvlJc w:val="left"/>
      <w:pPr>
        <w:ind w:left="5760" w:hanging="360"/>
      </w:pPr>
      <w:rPr>
        <w:rFonts w:ascii="Courier New" w:hAnsi="Courier New" w:hint="default"/>
      </w:rPr>
    </w:lvl>
    <w:lvl w:ilvl="8" w:tplc="EEDE55F0">
      <w:start w:val="1"/>
      <w:numFmt w:val="bullet"/>
      <w:lvlText w:val=""/>
      <w:lvlJc w:val="left"/>
      <w:pPr>
        <w:ind w:left="6480" w:hanging="360"/>
      </w:pPr>
      <w:rPr>
        <w:rFonts w:ascii="Wingdings" w:hAnsi="Wingdings" w:hint="default"/>
      </w:rPr>
    </w:lvl>
  </w:abstractNum>
  <w:abstractNum w:abstractNumId="29" w15:restartNumberingAfterBreak="0">
    <w:nsid w:val="616F3BA7"/>
    <w:multiLevelType w:val="multilevel"/>
    <w:tmpl w:val="876A6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F2C76"/>
    <w:multiLevelType w:val="hybridMultilevel"/>
    <w:tmpl w:val="DB784806"/>
    <w:lvl w:ilvl="0" w:tplc="741846F4">
      <w:start w:val="1"/>
      <w:numFmt w:val="bullet"/>
      <w:lvlText w:val=""/>
      <w:lvlJc w:val="left"/>
      <w:pPr>
        <w:ind w:left="720" w:hanging="360"/>
      </w:pPr>
      <w:rPr>
        <w:rFonts w:ascii="Symbol" w:hAnsi="Symbol" w:hint="default"/>
      </w:rPr>
    </w:lvl>
    <w:lvl w:ilvl="1" w:tplc="51CED596">
      <w:start w:val="1"/>
      <w:numFmt w:val="bullet"/>
      <w:lvlText w:val="o"/>
      <w:lvlJc w:val="left"/>
      <w:pPr>
        <w:ind w:left="1440" w:hanging="360"/>
      </w:pPr>
      <w:rPr>
        <w:rFonts w:ascii="Courier New" w:hAnsi="Courier New" w:hint="default"/>
      </w:rPr>
    </w:lvl>
    <w:lvl w:ilvl="2" w:tplc="86DAD1E6">
      <w:start w:val="1"/>
      <w:numFmt w:val="bullet"/>
      <w:lvlText w:val=""/>
      <w:lvlJc w:val="left"/>
      <w:pPr>
        <w:ind w:left="2160" w:hanging="360"/>
      </w:pPr>
      <w:rPr>
        <w:rFonts w:ascii="Wingdings" w:hAnsi="Wingdings" w:hint="default"/>
      </w:rPr>
    </w:lvl>
    <w:lvl w:ilvl="3" w:tplc="DFC8B3FE">
      <w:start w:val="1"/>
      <w:numFmt w:val="bullet"/>
      <w:lvlText w:val=""/>
      <w:lvlJc w:val="left"/>
      <w:pPr>
        <w:ind w:left="2880" w:hanging="360"/>
      </w:pPr>
      <w:rPr>
        <w:rFonts w:ascii="Symbol" w:hAnsi="Symbol" w:hint="default"/>
      </w:rPr>
    </w:lvl>
    <w:lvl w:ilvl="4" w:tplc="BCBAC2D0">
      <w:start w:val="1"/>
      <w:numFmt w:val="bullet"/>
      <w:lvlText w:val="o"/>
      <w:lvlJc w:val="left"/>
      <w:pPr>
        <w:ind w:left="3600" w:hanging="360"/>
      </w:pPr>
      <w:rPr>
        <w:rFonts w:ascii="Courier New" w:hAnsi="Courier New" w:hint="default"/>
      </w:rPr>
    </w:lvl>
    <w:lvl w:ilvl="5" w:tplc="1A4AFC9A">
      <w:start w:val="1"/>
      <w:numFmt w:val="bullet"/>
      <w:lvlText w:val=""/>
      <w:lvlJc w:val="left"/>
      <w:pPr>
        <w:ind w:left="4320" w:hanging="360"/>
      </w:pPr>
      <w:rPr>
        <w:rFonts w:ascii="Wingdings" w:hAnsi="Wingdings" w:hint="default"/>
      </w:rPr>
    </w:lvl>
    <w:lvl w:ilvl="6" w:tplc="41500204">
      <w:start w:val="1"/>
      <w:numFmt w:val="bullet"/>
      <w:lvlText w:val=""/>
      <w:lvlJc w:val="left"/>
      <w:pPr>
        <w:ind w:left="5040" w:hanging="360"/>
      </w:pPr>
      <w:rPr>
        <w:rFonts w:ascii="Symbol" w:hAnsi="Symbol" w:hint="default"/>
      </w:rPr>
    </w:lvl>
    <w:lvl w:ilvl="7" w:tplc="8F621E2C">
      <w:start w:val="1"/>
      <w:numFmt w:val="bullet"/>
      <w:lvlText w:val="o"/>
      <w:lvlJc w:val="left"/>
      <w:pPr>
        <w:ind w:left="5760" w:hanging="360"/>
      </w:pPr>
      <w:rPr>
        <w:rFonts w:ascii="Courier New" w:hAnsi="Courier New" w:hint="default"/>
      </w:rPr>
    </w:lvl>
    <w:lvl w:ilvl="8" w:tplc="07222554">
      <w:start w:val="1"/>
      <w:numFmt w:val="bullet"/>
      <w:lvlText w:val=""/>
      <w:lvlJc w:val="left"/>
      <w:pPr>
        <w:ind w:left="6480" w:hanging="360"/>
      </w:pPr>
      <w:rPr>
        <w:rFonts w:ascii="Wingdings" w:hAnsi="Wingdings" w:hint="default"/>
      </w:rPr>
    </w:lvl>
  </w:abstractNum>
  <w:abstractNum w:abstractNumId="31" w15:restartNumberingAfterBreak="0">
    <w:nsid w:val="651B169B"/>
    <w:multiLevelType w:val="hybridMultilevel"/>
    <w:tmpl w:val="FE0CCD9A"/>
    <w:lvl w:ilvl="0" w:tplc="01BCD5B2">
      <w:start w:val="1"/>
      <w:numFmt w:val="bullet"/>
      <w:lvlText w:val=""/>
      <w:lvlJc w:val="left"/>
      <w:pPr>
        <w:ind w:left="720" w:hanging="360"/>
      </w:pPr>
      <w:rPr>
        <w:rFonts w:ascii="Symbol" w:hAnsi="Symbol" w:hint="default"/>
      </w:rPr>
    </w:lvl>
    <w:lvl w:ilvl="1" w:tplc="C8143EDA">
      <w:start w:val="1"/>
      <w:numFmt w:val="bullet"/>
      <w:lvlText w:val="o"/>
      <w:lvlJc w:val="left"/>
      <w:pPr>
        <w:ind w:left="1440" w:hanging="360"/>
      </w:pPr>
      <w:rPr>
        <w:rFonts w:ascii="Courier New" w:hAnsi="Courier New" w:hint="default"/>
      </w:rPr>
    </w:lvl>
    <w:lvl w:ilvl="2" w:tplc="A17CAE82">
      <w:start w:val="1"/>
      <w:numFmt w:val="bullet"/>
      <w:lvlText w:val=""/>
      <w:lvlJc w:val="left"/>
      <w:pPr>
        <w:ind w:left="2160" w:hanging="360"/>
      </w:pPr>
      <w:rPr>
        <w:rFonts w:ascii="Wingdings" w:hAnsi="Wingdings" w:hint="default"/>
      </w:rPr>
    </w:lvl>
    <w:lvl w:ilvl="3" w:tplc="1EBA0556">
      <w:start w:val="1"/>
      <w:numFmt w:val="bullet"/>
      <w:lvlText w:val=""/>
      <w:lvlJc w:val="left"/>
      <w:pPr>
        <w:ind w:left="2880" w:hanging="360"/>
      </w:pPr>
      <w:rPr>
        <w:rFonts w:ascii="Symbol" w:hAnsi="Symbol" w:hint="default"/>
      </w:rPr>
    </w:lvl>
    <w:lvl w:ilvl="4" w:tplc="22EE76AE">
      <w:start w:val="1"/>
      <w:numFmt w:val="bullet"/>
      <w:lvlText w:val="o"/>
      <w:lvlJc w:val="left"/>
      <w:pPr>
        <w:ind w:left="3600" w:hanging="360"/>
      </w:pPr>
      <w:rPr>
        <w:rFonts w:ascii="Courier New" w:hAnsi="Courier New" w:hint="default"/>
      </w:rPr>
    </w:lvl>
    <w:lvl w:ilvl="5" w:tplc="7422A76E">
      <w:start w:val="1"/>
      <w:numFmt w:val="bullet"/>
      <w:lvlText w:val=""/>
      <w:lvlJc w:val="left"/>
      <w:pPr>
        <w:ind w:left="4320" w:hanging="360"/>
      </w:pPr>
      <w:rPr>
        <w:rFonts w:ascii="Wingdings" w:hAnsi="Wingdings" w:hint="default"/>
      </w:rPr>
    </w:lvl>
    <w:lvl w:ilvl="6" w:tplc="B9D01752">
      <w:start w:val="1"/>
      <w:numFmt w:val="bullet"/>
      <w:lvlText w:val=""/>
      <w:lvlJc w:val="left"/>
      <w:pPr>
        <w:ind w:left="5040" w:hanging="360"/>
      </w:pPr>
      <w:rPr>
        <w:rFonts w:ascii="Symbol" w:hAnsi="Symbol" w:hint="default"/>
      </w:rPr>
    </w:lvl>
    <w:lvl w:ilvl="7" w:tplc="23F23CCC">
      <w:start w:val="1"/>
      <w:numFmt w:val="bullet"/>
      <w:lvlText w:val="o"/>
      <w:lvlJc w:val="left"/>
      <w:pPr>
        <w:ind w:left="5760" w:hanging="360"/>
      </w:pPr>
      <w:rPr>
        <w:rFonts w:ascii="Courier New" w:hAnsi="Courier New" w:hint="default"/>
      </w:rPr>
    </w:lvl>
    <w:lvl w:ilvl="8" w:tplc="BF98D064">
      <w:start w:val="1"/>
      <w:numFmt w:val="bullet"/>
      <w:lvlText w:val=""/>
      <w:lvlJc w:val="left"/>
      <w:pPr>
        <w:ind w:left="6480" w:hanging="360"/>
      </w:pPr>
      <w:rPr>
        <w:rFonts w:ascii="Wingdings" w:hAnsi="Wingdings" w:hint="default"/>
      </w:rPr>
    </w:lvl>
  </w:abstractNum>
  <w:abstractNum w:abstractNumId="32" w15:restartNumberingAfterBreak="0">
    <w:nsid w:val="66534DB5"/>
    <w:multiLevelType w:val="multilevel"/>
    <w:tmpl w:val="AC941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684215"/>
    <w:multiLevelType w:val="multilevel"/>
    <w:tmpl w:val="AB4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45D7A"/>
    <w:multiLevelType w:val="multilevel"/>
    <w:tmpl w:val="7E5E73A2"/>
    <w:styleLink w:val="BullettedList"/>
    <w:lvl w:ilvl="0">
      <w:start w:val="1"/>
      <w:numFmt w:val="bullet"/>
      <w:pStyle w:val="ListBullet"/>
      <w:lvlText w:val=""/>
      <w:lvlJc w:val="left"/>
      <w:pPr>
        <w:tabs>
          <w:tab w:val="num" w:pos="360"/>
        </w:tabs>
        <w:ind w:left="357" w:hanging="357"/>
      </w:pPr>
      <w:rPr>
        <w:rFonts w:ascii="Symbol" w:hAnsi="Symbol" w:hint="default"/>
        <w:color w:val="4472C4" w:themeColor="accent1"/>
      </w:rPr>
    </w:lvl>
    <w:lvl w:ilvl="1">
      <w:start w:val="1"/>
      <w:numFmt w:val="bullet"/>
      <w:pStyle w:val="ListBullet2"/>
      <w:lvlText w:val="o"/>
      <w:lvlJc w:val="left"/>
      <w:pPr>
        <w:tabs>
          <w:tab w:val="num" w:pos="360"/>
        </w:tabs>
        <w:ind w:left="357" w:hanging="357"/>
      </w:pPr>
      <w:rPr>
        <w:rFonts w:ascii="Courier New" w:hAnsi="Courier New" w:hint="default"/>
      </w:rPr>
    </w:lvl>
    <w:lvl w:ilvl="2">
      <w:start w:val="1"/>
      <w:numFmt w:val="bullet"/>
      <w:lvlText w:val=""/>
      <w:lvlJc w:val="left"/>
      <w:pPr>
        <w:tabs>
          <w:tab w:val="num" w:pos="360"/>
        </w:tabs>
        <w:ind w:left="357" w:hanging="357"/>
      </w:pPr>
      <w:rPr>
        <w:rFonts w:ascii="Wingdings" w:hAnsi="Wingdings" w:hint="default"/>
      </w:rPr>
    </w:lvl>
    <w:lvl w:ilvl="3">
      <w:start w:val="1"/>
      <w:numFmt w:val="bullet"/>
      <w:lvlText w:val=""/>
      <w:lvlJc w:val="left"/>
      <w:pPr>
        <w:tabs>
          <w:tab w:val="num" w:pos="360"/>
        </w:tabs>
        <w:ind w:left="357" w:hanging="357"/>
      </w:pPr>
      <w:rPr>
        <w:rFonts w:ascii="Symbol" w:hAnsi="Symbol" w:hint="default"/>
      </w:rPr>
    </w:lvl>
    <w:lvl w:ilvl="4">
      <w:start w:val="1"/>
      <w:numFmt w:val="bullet"/>
      <w:lvlText w:val="o"/>
      <w:lvlJc w:val="left"/>
      <w:pPr>
        <w:tabs>
          <w:tab w:val="num" w:pos="360"/>
        </w:tabs>
        <w:ind w:left="357" w:hanging="357"/>
      </w:pPr>
      <w:rPr>
        <w:rFonts w:ascii="Courier New" w:hAnsi="Courier New" w:cs="Courier New" w:hint="default"/>
      </w:rPr>
    </w:lvl>
    <w:lvl w:ilvl="5">
      <w:start w:val="1"/>
      <w:numFmt w:val="bullet"/>
      <w:lvlText w:val=""/>
      <w:lvlJc w:val="left"/>
      <w:pPr>
        <w:tabs>
          <w:tab w:val="num" w:pos="360"/>
        </w:tabs>
        <w:ind w:left="357" w:hanging="357"/>
      </w:pPr>
      <w:rPr>
        <w:rFonts w:ascii="Wingdings" w:hAnsi="Wingdings" w:hint="default"/>
      </w:rPr>
    </w:lvl>
    <w:lvl w:ilvl="6">
      <w:start w:val="1"/>
      <w:numFmt w:val="bullet"/>
      <w:lvlText w:val=""/>
      <w:lvlJc w:val="left"/>
      <w:pPr>
        <w:tabs>
          <w:tab w:val="num" w:pos="360"/>
        </w:tabs>
        <w:ind w:left="357" w:hanging="357"/>
      </w:pPr>
      <w:rPr>
        <w:rFonts w:ascii="Symbol" w:hAnsi="Symbol" w:hint="default"/>
      </w:rPr>
    </w:lvl>
    <w:lvl w:ilvl="7">
      <w:start w:val="1"/>
      <w:numFmt w:val="bullet"/>
      <w:lvlText w:val="o"/>
      <w:lvlJc w:val="left"/>
      <w:pPr>
        <w:tabs>
          <w:tab w:val="num" w:pos="360"/>
        </w:tabs>
        <w:ind w:left="357" w:hanging="357"/>
      </w:pPr>
      <w:rPr>
        <w:rFonts w:ascii="Courier New" w:hAnsi="Courier New" w:cs="Courier New" w:hint="default"/>
      </w:rPr>
    </w:lvl>
    <w:lvl w:ilvl="8">
      <w:start w:val="1"/>
      <w:numFmt w:val="bullet"/>
      <w:lvlText w:val=""/>
      <w:lvlJc w:val="left"/>
      <w:pPr>
        <w:tabs>
          <w:tab w:val="num" w:pos="360"/>
        </w:tabs>
        <w:ind w:left="357" w:hanging="357"/>
      </w:pPr>
      <w:rPr>
        <w:rFonts w:ascii="Wingdings" w:hAnsi="Wingdings" w:hint="default"/>
      </w:rPr>
    </w:lvl>
  </w:abstractNum>
  <w:abstractNum w:abstractNumId="35" w15:restartNumberingAfterBreak="0">
    <w:nsid w:val="6A767D53"/>
    <w:multiLevelType w:val="multilevel"/>
    <w:tmpl w:val="472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A76BD"/>
    <w:multiLevelType w:val="multilevel"/>
    <w:tmpl w:val="FD740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C58FA"/>
    <w:multiLevelType w:val="multilevel"/>
    <w:tmpl w:val="862CD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3A0238"/>
    <w:multiLevelType w:val="multilevel"/>
    <w:tmpl w:val="A0045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CF0E2C"/>
    <w:multiLevelType w:val="multilevel"/>
    <w:tmpl w:val="DE2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44B0A"/>
    <w:multiLevelType w:val="multilevel"/>
    <w:tmpl w:val="EE0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49765C"/>
    <w:multiLevelType w:val="multilevel"/>
    <w:tmpl w:val="DFBA9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A05F41"/>
    <w:multiLevelType w:val="multilevel"/>
    <w:tmpl w:val="2476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34"/>
  </w:num>
  <w:num w:numId="3">
    <w:abstractNumId w:val="23"/>
  </w:num>
  <w:num w:numId="4">
    <w:abstractNumId w:val="8"/>
  </w:num>
  <w:num w:numId="5">
    <w:abstractNumId w:val="27"/>
  </w:num>
  <w:num w:numId="6">
    <w:abstractNumId w:val="31"/>
  </w:num>
  <w:num w:numId="7">
    <w:abstractNumId w:val="28"/>
  </w:num>
  <w:num w:numId="8">
    <w:abstractNumId w:val="15"/>
  </w:num>
  <w:num w:numId="9">
    <w:abstractNumId w:val="30"/>
  </w:num>
  <w:num w:numId="10">
    <w:abstractNumId w:val="20"/>
  </w:num>
  <w:num w:numId="11">
    <w:abstractNumId w:val="0"/>
  </w:num>
  <w:num w:numId="12">
    <w:abstractNumId w:val="21"/>
  </w:num>
  <w:num w:numId="13">
    <w:abstractNumId w:val="9"/>
  </w:num>
  <w:num w:numId="14">
    <w:abstractNumId w:val="18"/>
  </w:num>
  <w:num w:numId="15">
    <w:abstractNumId w:val="2"/>
  </w:num>
  <w:num w:numId="16">
    <w:abstractNumId w:val="16"/>
  </w:num>
  <w:num w:numId="17">
    <w:abstractNumId w:val="14"/>
  </w:num>
  <w:num w:numId="18">
    <w:abstractNumId w:val="33"/>
  </w:num>
  <w:num w:numId="19">
    <w:abstractNumId w:val="36"/>
  </w:num>
  <w:num w:numId="20">
    <w:abstractNumId w:val="29"/>
  </w:num>
  <w:num w:numId="21">
    <w:abstractNumId w:val="22"/>
  </w:num>
  <w:num w:numId="22">
    <w:abstractNumId w:val="5"/>
  </w:num>
  <w:num w:numId="23">
    <w:abstractNumId w:val="39"/>
  </w:num>
  <w:num w:numId="24">
    <w:abstractNumId w:val="26"/>
  </w:num>
  <w:num w:numId="25">
    <w:abstractNumId w:val="40"/>
  </w:num>
  <w:num w:numId="26">
    <w:abstractNumId w:val="11"/>
  </w:num>
  <w:num w:numId="27">
    <w:abstractNumId w:val="42"/>
  </w:num>
  <w:num w:numId="28">
    <w:abstractNumId w:val="7"/>
  </w:num>
  <w:num w:numId="29">
    <w:abstractNumId w:val="37"/>
  </w:num>
  <w:num w:numId="30">
    <w:abstractNumId w:val="4"/>
  </w:num>
  <w:num w:numId="31">
    <w:abstractNumId w:val="32"/>
  </w:num>
  <w:num w:numId="32">
    <w:abstractNumId w:val="6"/>
  </w:num>
  <w:num w:numId="33">
    <w:abstractNumId w:val="12"/>
  </w:num>
  <w:num w:numId="34">
    <w:abstractNumId w:val="13"/>
  </w:num>
  <w:num w:numId="35">
    <w:abstractNumId w:val="41"/>
  </w:num>
  <w:num w:numId="36">
    <w:abstractNumId w:val="19"/>
  </w:num>
  <w:num w:numId="37">
    <w:abstractNumId w:val="38"/>
  </w:num>
  <w:num w:numId="38">
    <w:abstractNumId w:val="35"/>
  </w:num>
  <w:num w:numId="39">
    <w:abstractNumId w:val="3"/>
  </w:num>
  <w:num w:numId="40">
    <w:abstractNumId w:val="10"/>
  </w:num>
  <w:num w:numId="41">
    <w:abstractNumId w:val="17"/>
  </w:num>
  <w:num w:numId="42">
    <w:abstractNumId w:val="24"/>
  </w:num>
  <w:num w:numId="43">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8E"/>
    <w:rsid w:val="000040C5"/>
    <w:rsid w:val="000176D7"/>
    <w:rsid w:val="0002791A"/>
    <w:rsid w:val="0003687F"/>
    <w:rsid w:val="00055AEB"/>
    <w:rsid w:val="000630AD"/>
    <w:rsid w:val="0007383A"/>
    <w:rsid w:val="0009280B"/>
    <w:rsid w:val="000B4F5C"/>
    <w:rsid w:val="000B584E"/>
    <w:rsid w:val="000F7476"/>
    <w:rsid w:val="001307F2"/>
    <w:rsid w:val="00157987"/>
    <w:rsid w:val="001D535A"/>
    <w:rsid w:val="00204232"/>
    <w:rsid w:val="002054D9"/>
    <w:rsid w:val="00224640"/>
    <w:rsid w:val="00233809"/>
    <w:rsid w:val="00240FC4"/>
    <w:rsid w:val="002521CA"/>
    <w:rsid w:val="002566B1"/>
    <w:rsid w:val="00256754"/>
    <w:rsid w:val="00277E98"/>
    <w:rsid w:val="002868AC"/>
    <w:rsid w:val="0029217F"/>
    <w:rsid w:val="002E5231"/>
    <w:rsid w:val="002E626B"/>
    <w:rsid w:val="003011B1"/>
    <w:rsid w:val="003022AB"/>
    <w:rsid w:val="0030312F"/>
    <w:rsid w:val="003515DC"/>
    <w:rsid w:val="00376F0D"/>
    <w:rsid w:val="003D656E"/>
    <w:rsid w:val="003E42CA"/>
    <w:rsid w:val="0045663D"/>
    <w:rsid w:val="004609FE"/>
    <w:rsid w:val="00464E19"/>
    <w:rsid w:val="0046798E"/>
    <w:rsid w:val="0048491C"/>
    <w:rsid w:val="004A20D6"/>
    <w:rsid w:val="004A38EC"/>
    <w:rsid w:val="004D14EE"/>
    <w:rsid w:val="004D4E3C"/>
    <w:rsid w:val="004D6E68"/>
    <w:rsid w:val="004E39FD"/>
    <w:rsid w:val="004F260A"/>
    <w:rsid w:val="004F5041"/>
    <w:rsid w:val="004F693F"/>
    <w:rsid w:val="0052261B"/>
    <w:rsid w:val="00524BAE"/>
    <w:rsid w:val="00535EA7"/>
    <w:rsid w:val="005607C4"/>
    <w:rsid w:val="00563311"/>
    <w:rsid w:val="0058022C"/>
    <w:rsid w:val="005979D4"/>
    <w:rsid w:val="005B2E47"/>
    <w:rsid w:val="005B34DF"/>
    <w:rsid w:val="005D7EFC"/>
    <w:rsid w:val="00615616"/>
    <w:rsid w:val="00617D30"/>
    <w:rsid w:val="00651C98"/>
    <w:rsid w:val="00654740"/>
    <w:rsid w:val="00671403"/>
    <w:rsid w:val="00684013"/>
    <w:rsid w:val="00692F0D"/>
    <w:rsid w:val="006C08BD"/>
    <w:rsid w:val="006C67DE"/>
    <w:rsid w:val="006E1E2D"/>
    <w:rsid w:val="006F0F6B"/>
    <w:rsid w:val="006F544B"/>
    <w:rsid w:val="006F583B"/>
    <w:rsid w:val="00720DC0"/>
    <w:rsid w:val="0074607A"/>
    <w:rsid w:val="007611D1"/>
    <w:rsid w:val="00762D43"/>
    <w:rsid w:val="00781848"/>
    <w:rsid w:val="00784515"/>
    <w:rsid w:val="00790D3D"/>
    <w:rsid w:val="007B04B0"/>
    <w:rsid w:val="007C1B9A"/>
    <w:rsid w:val="007D2D64"/>
    <w:rsid w:val="007D5A3F"/>
    <w:rsid w:val="007D650A"/>
    <w:rsid w:val="007E4BA0"/>
    <w:rsid w:val="007E71B7"/>
    <w:rsid w:val="00800E36"/>
    <w:rsid w:val="0080749A"/>
    <w:rsid w:val="00834669"/>
    <w:rsid w:val="008606AB"/>
    <w:rsid w:val="008751D5"/>
    <w:rsid w:val="008843E1"/>
    <w:rsid w:val="00897232"/>
    <w:rsid w:val="008A0D41"/>
    <w:rsid w:val="008A5A3C"/>
    <w:rsid w:val="008B5017"/>
    <w:rsid w:val="008D187A"/>
    <w:rsid w:val="008D25F7"/>
    <w:rsid w:val="008F1B7F"/>
    <w:rsid w:val="008F4289"/>
    <w:rsid w:val="00922228"/>
    <w:rsid w:val="0092466C"/>
    <w:rsid w:val="00943598"/>
    <w:rsid w:val="00950B0F"/>
    <w:rsid w:val="0098733A"/>
    <w:rsid w:val="009A5E7C"/>
    <w:rsid w:val="009B5C0E"/>
    <w:rsid w:val="009D2BE1"/>
    <w:rsid w:val="009F6597"/>
    <w:rsid w:val="00A0684D"/>
    <w:rsid w:val="00A06E32"/>
    <w:rsid w:val="00A14BA1"/>
    <w:rsid w:val="00A20158"/>
    <w:rsid w:val="00A228A5"/>
    <w:rsid w:val="00A32524"/>
    <w:rsid w:val="00A67558"/>
    <w:rsid w:val="00A777EF"/>
    <w:rsid w:val="00A91398"/>
    <w:rsid w:val="00A91410"/>
    <w:rsid w:val="00AB45CE"/>
    <w:rsid w:val="00AB569F"/>
    <w:rsid w:val="00AB60FA"/>
    <w:rsid w:val="00AC0579"/>
    <w:rsid w:val="00AD010B"/>
    <w:rsid w:val="00AD01CA"/>
    <w:rsid w:val="00AF4D8F"/>
    <w:rsid w:val="00B02837"/>
    <w:rsid w:val="00B15411"/>
    <w:rsid w:val="00B2197D"/>
    <w:rsid w:val="00B241A0"/>
    <w:rsid w:val="00B2652B"/>
    <w:rsid w:val="00B26DBD"/>
    <w:rsid w:val="00B30030"/>
    <w:rsid w:val="00B4286F"/>
    <w:rsid w:val="00B5279B"/>
    <w:rsid w:val="00B67DB6"/>
    <w:rsid w:val="00B71E3C"/>
    <w:rsid w:val="00B726D8"/>
    <w:rsid w:val="00B81AAE"/>
    <w:rsid w:val="00B9660E"/>
    <w:rsid w:val="00BA15AE"/>
    <w:rsid w:val="00BB76A1"/>
    <w:rsid w:val="00BC5214"/>
    <w:rsid w:val="00BD71B1"/>
    <w:rsid w:val="00C11614"/>
    <w:rsid w:val="00C13772"/>
    <w:rsid w:val="00C16233"/>
    <w:rsid w:val="00C1641B"/>
    <w:rsid w:val="00C31B26"/>
    <w:rsid w:val="00C478B2"/>
    <w:rsid w:val="00C5543E"/>
    <w:rsid w:val="00C6208F"/>
    <w:rsid w:val="00C90FA2"/>
    <w:rsid w:val="00C96E5D"/>
    <w:rsid w:val="00CC0EDB"/>
    <w:rsid w:val="00CD01D6"/>
    <w:rsid w:val="00CD6928"/>
    <w:rsid w:val="00CE5E0E"/>
    <w:rsid w:val="00D05B00"/>
    <w:rsid w:val="00D13D3F"/>
    <w:rsid w:val="00D27F37"/>
    <w:rsid w:val="00D359E1"/>
    <w:rsid w:val="00D41BC0"/>
    <w:rsid w:val="00D54778"/>
    <w:rsid w:val="00D6410D"/>
    <w:rsid w:val="00D8227D"/>
    <w:rsid w:val="00DB01AF"/>
    <w:rsid w:val="00DE2209"/>
    <w:rsid w:val="00DF799F"/>
    <w:rsid w:val="00E03560"/>
    <w:rsid w:val="00E20E57"/>
    <w:rsid w:val="00E2548C"/>
    <w:rsid w:val="00E25ADD"/>
    <w:rsid w:val="00E37592"/>
    <w:rsid w:val="00E7598E"/>
    <w:rsid w:val="00E809C5"/>
    <w:rsid w:val="00E819F3"/>
    <w:rsid w:val="00E81B4B"/>
    <w:rsid w:val="00EA2AF1"/>
    <w:rsid w:val="00EB6826"/>
    <w:rsid w:val="00EC7EB3"/>
    <w:rsid w:val="00ED2CEB"/>
    <w:rsid w:val="00ED4FE5"/>
    <w:rsid w:val="00ED7F81"/>
    <w:rsid w:val="00EF5E55"/>
    <w:rsid w:val="00F005BB"/>
    <w:rsid w:val="00F026F3"/>
    <w:rsid w:val="00F03E09"/>
    <w:rsid w:val="00F04116"/>
    <w:rsid w:val="00F04CC8"/>
    <w:rsid w:val="00F211C0"/>
    <w:rsid w:val="00F261CA"/>
    <w:rsid w:val="00F45333"/>
    <w:rsid w:val="00F9033F"/>
    <w:rsid w:val="00FA2A95"/>
    <w:rsid w:val="00FB25F6"/>
    <w:rsid w:val="00FC12E7"/>
    <w:rsid w:val="00FC57FE"/>
    <w:rsid w:val="00FD116C"/>
    <w:rsid w:val="00FD48D3"/>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F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808080" w:themeColor="background1" w:themeShade="80"/>
        <w:sz w:val="26"/>
        <w:szCs w:val="26"/>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D4"/>
  </w:style>
  <w:style w:type="paragraph" w:styleId="Heading1">
    <w:name w:val="heading 1"/>
    <w:basedOn w:val="Normal"/>
    <w:next w:val="Normal"/>
    <w:link w:val="Heading1Char"/>
    <w:uiPriority w:val="9"/>
    <w:qFormat/>
    <w:rsid w:val="00B30030"/>
    <w:pPr>
      <w:keepNext/>
      <w:spacing w:before="600" w:after="300"/>
      <w:outlineLvl w:val="0"/>
    </w:pPr>
    <w:rPr>
      <w:rFonts w:asciiTheme="majorHAnsi" w:hAnsiTheme="majorHAnsi"/>
      <w:b/>
      <w:bCs/>
      <w:sz w:val="72"/>
      <w:szCs w:val="18"/>
    </w:rPr>
  </w:style>
  <w:style w:type="paragraph" w:styleId="Heading2">
    <w:name w:val="heading 2"/>
    <w:basedOn w:val="Normal"/>
    <w:next w:val="Normal"/>
    <w:link w:val="Heading2Char"/>
    <w:uiPriority w:val="9"/>
    <w:unhideWhenUsed/>
    <w:qFormat/>
    <w:rsid w:val="00B30030"/>
    <w:pPr>
      <w:keepNext/>
      <w:spacing w:before="240" w:after="120"/>
      <w:outlineLvl w:val="1"/>
    </w:pPr>
    <w:rPr>
      <w:rFonts w:asciiTheme="majorHAnsi" w:hAnsiTheme="majorHAnsi"/>
      <w:bCs/>
      <w:color w:val="4472C4" w:themeColor="accent1"/>
      <w:sz w:val="36"/>
      <w:szCs w:val="56"/>
    </w:rPr>
  </w:style>
  <w:style w:type="paragraph" w:styleId="Heading3">
    <w:name w:val="heading 3"/>
    <w:basedOn w:val="Normal"/>
    <w:next w:val="Normal"/>
    <w:link w:val="Heading3Char"/>
    <w:uiPriority w:val="9"/>
    <w:semiHidden/>
    <w:rsid w:val="00D359E1"/>
    <w:pPr>
      <w:spacing w:before="480" w:after="120"/>
      <w:outlineLvl w:val="2"/>
    </w:pPr>
    <w:rPr>
      <w:color w:val="4472C4"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640"/>
    <w:pPr>
      <w:spacing w:before="1320" w:after="600" w:line="204" w:lineRule="auto"/>
      <w:contextualSpacing/>
    </w:pPr>
    <w:rPr>
      <w:rFonts w:asciiTheme="majorHAnsi" w:eastAsiaTheme="majorEastAsia" w:hAnsiTheme="majorHAnsi" w:cstheme="majorBidi"/>
      <w:b/>
      <w:bCs/>
      <w:spacing w:val="-10"/>
      <w:kern w:val="28"/>
      <w:sz w:val="160"/>
      <w:szCs w:val="72"/>
    </w:rPr>
  </w:style>
  <w:style w:type="character" w:customStyle="1" w:styleId="TitleChar">
    <w:name w:val="Title Char"/>
    <w:basedOn w:val="DefaultParagraphFont"/>
    <w:link w:val="Title"/>
    <w:uiPriority w:val="10"/>
    <w:rsid w:val="00224640"/>
    <w:rPr>
      <w:rFonts w:asciiTheme="majorHAnsi" w:eastAsiaTheme="majorEastAsia" w:hAnsiTheme="majorHAnsi" w:cstheme="majorBidi"/>
      <w:b/>
      <w:bCs/>
      <w:spacing w:val="-10"/>
      <w:kern w:val="28"/>
      <w:sz w:val="160"/>
      <w:szCs w:val="72"/>
    </w:rPr>
  </w:style>
  <w:style w:type="paragraph" w:styleId="Subtitle">
    <w:name w:val="Subtitle"/>
    <w:basedOn w:val="Normal"/>
    <w:next w:val="Normal"/>
    <w:link w:val="SubtitleChar"/>
    <w:uiPriority w:val="11"/>
    <w:qFormat/>
    <w:rsid w:val="0030312F"/>
    <w:pPr>
      <w:numPr>
        <w:ilvl w:val="1"/>
      </w:numPr>
    </w:pPr>
    <w:rPr>
      <w:rFonts w:eastAsiaTheme="minorEastAsia"/>
      <w:b/>
      <w:bCs/>
      <w:color w:val="4472C4" w:themeColor="accent1"/>
      <w:spacing w:val="15"/>
      <w:sz w:val="48"/>
      <w:szCs w:val="28"/>
    </w:rPr>
  </w:style>
  <w:style w:type="character" w:customStyle="1" w:styleId="SubtitleChar">
    <w:name w:val="Subtitle Char"/>
    <w:basedOn w:val="DefaultParagraphFont"/>
    <w:link w:val="Subtitle"/>
    <w:uiPriority w:val="11"/>
    <w:rsid w:val="0030312F"/>
    <w:rPr>
      <w:rFonts w:eastAsiaTheme="minorEastAsia"/>
      <w:b/>
      <w:bCs/>
      <w:color w:val="4472C4" w:themeColor="accent1"/>
      <w:spacing w:val="15"/>
      <w:sz w:val="48"/>
      <w:szCs w:val="28"/>
    </w:rPr>
  </w:style>
  <w:style w:type="character" w:customStyle="1" w:styleId="Heading1Char">
    <w:name w:val="Heading 1 Char"/>
    <w:basedOn w:val="DefaultParagraphFont"/>
    <w:link w:val="Heading1"/>
    <w:uiPriority w:val="9"/>
    <w:rsid w:val="00B30030"/>
    <w:rPr>
      <w:rFonts w:asciiTheme="majorHAnsi" w:hAnsiTheme="majorHAnsi"/>
      <w:b/>
      <w:bCs/>
      <w:sz w:val="72"/>
      <w:szCs w:val="18"/>
    </w:rPr>
  </w:style>
  <w:style w:type="paragraph" w:styleId="Header">
    <w:name w:val="header"/>
    <w:basedOn w:val="Normal"/>
    <w:link w:val="HeaderChar"/>
    <w:uiPriority w:val="99"/>
    <w:semiHidden/>
    <w:rsid w:val="00EB6826"/>
    <w:pPr>
      <w:tabs>
        <w:tab w:val="center" w:pos="4844"/>
        <w:tab w:val="right" w:pos="9689"/>
      </w:tabs>
      <w:spacing w:after="0"/>
    </w:pPr>
  </w:style>
  <w:style w:type="character" w:customStyle="1" w:styleId="HeaderChar">
    <w:name w:val="Header Char"/>
    <w:basedOn w:val="DefaultParagraphFont"/>
    <w:link w:val="Header"/>
    <w:uiPriority w:val="99"/>
    <w:semiHidden/>
    <w:rsid w:val="00F03E09"/>
  </w:style>
  <w:style w:type="paragraph" w:styleId="Footer">
    <w:name w:val="footer"/>
    <w:basedOn w:val="Normal"/>
    <w:link w:val="FooterChar"/>
    <w:uiPriority w:val="99"/>
    <w:unhideWhenUsed/>
    <w:rsid w:val="004E39FD"/>
    <w:pPr>
      <w:tabs>
        <w:tab w:val="center" w:pos="4844"/>
        <w:tab w:val="right" w:pos="8640"/>
        <w:tab w:val="right" w:pos="9689"/>
      </w:tabs>
      <w:spacing w:after="0"/>
    </w:pPr>
    <w:rPr>
      <w:rFonts w:asciiTheme="majorHAnsi" w:hAnsiTheme="majorHAnsi"/>
      <w:sz w:val="24"/>
    </w:rPr>
  </w:style>
  <w:style w:type="character" w:customStyle="1" w:styleId="FooterChar">
    <w:name w:val="Footer Char"/>
    <w:basedOn w:val="DefaultParagraphFont"/>
    <w:link w:val="Footer"/>
    <w:uiPriority w:val="99"/>
    <w:rsid w:val="004E39FD"/>
    <w:rPr>
      <w:rFonts w:asciiTheme="majorHAnsi" w:hAnsiTheme="majorHAnsi"/>
      <w:sz w:val="24"/>
    </w:rPr>
  </w:style>
  <w:style w:type="character" w:customStyle="1" w:styleId="Heading2Char">
    <w:name w:val="Heading 2 Char"/>
    <w:basedOn w:val="DefaultParagraphFont"/>
    <w:link w:val="Heading2"/>
    <w:uiPriority w:val="9"/>
    <w:rsid w:val="00B30030"/>
    <w:rPr>
      <w:rFonts w:asciiTheme="majorHAnsi" w:hAnsiTheme="majorHAnsi"/>
      <w:bCs/>
      <w:color w:val="4472C4" w:themeColor="accent1"/>
      <w:sz w:val="36"/>
      <w:szCs w:val="56"/>
    </w:rPr>
  </w:style>
  <w:style w:type="table" w:styleId="TableGrid">
    <w:name w:val="Table Grid"/>
    <w:basedOn w:val="TableNormal"/>
    <w:uiPriority w:val="39"/>
    <w:rsid w:val="000279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3E09"/>
    <w:rPr>
      <w:color w:val="4472C4" w:themeColor="accent1"/>
      <w:sz w:val="36"/>
      <w:szCs w:val="32"/>
    </w:rPr>
  </w:style>
  <w:style w:type="paragraph" w:styleId="ListParagraph">
    <w:name w:val="List Paragraph"/>
    <w:basedOn w:val="Normal"/>
    <w:uiPriority w:val="34"/>
    <w:semiHidden/>
    <w:rsid w:val="00CD01D6"/>
    <w:pPr>
      <w:numPr>
        <w:numId w:val="1"/>
      </w:numPr>
      <w:ind w:left="244" w:hanging="357"/>
    </w:pPr>
  </w:style>
  <w:style w:type="character" w:styleId="PlaceholderText">
    <w:name w:val="Placeholder Text"/>
    <w:basedOn w:val="DefaultParagraphFont"/>
    <w:uiPriority w:val="99"/>
    <w:semiHidden/>
    <w:rsid w:val="006C08BD"/>
    <w:rPr>
      <w:color w:val="808080"/>
    </w:rPr>
  </w:style>
  <w:style w:type="character" w:styleId="Emphasis">
    <w:name w:val="Emphasis"/>
    <w:basedOn w:val="DefaultParagraphFont"/>
    <w:uiPriority w:val="20"/>
    <w:qFormat/>
    <w:rsid w:val="00EC7EB3"/>
    <w:rPr>
      <w:i w:val="0"/>
      <w:iCs/>
      <w:color w:val="4472C4" w:themeColor="accent1"/>
    </w:rPr>
  </w:style>
  <w:style w:type="paragraph" w:styleId="ListBullet">
    <w:name w:val="List Bullet"/>
    <w:basedOn w:val="Normal"/>
    <w:uiPriority w:val="99"/>
    <w:qFormat/>
    <w:rsid w:val="0098733A"/>
    <w:pPr>
      <w:numPr>
        <w:numId w:val="2"/>
      </w:numPr>
      <w:tabs>
        <w:tab w:val="clear" w:pos="360"/>
      </w:tabs>
      <w:spacing w:after="0"/>
      <w:contextualSpacing/>
    </w:pPr>
  </w:style>
  <w:style w:type="numbering" w:customStyle="1" w:styleId="BullettedList">
    <w:name w:val="BullettedList"/>
    <w:uiPriority w:val="99"/>
    <w:rsid w:val="0098733A"/>
    <w:pPr>
      <w:numPr>
        <w:numId w:val="2"/>
      </w:numPr>
    </w:pPr>
  </w:style>
  <w:style w:type="paragraph" w:styleId="Caption">
    <w:name w:val="caption"/>
    <w:basedOn w:val="Normal"/>
    <w:next w:val="Normal"/>
    <w:uiPriority w:val="35"/>
    <w:qFormat/>
    <w:rsid w:val="008F4289"/>
    <w:pPr>
      <w:spacing w:before="480" w:after="120"/>
    </w:pPr>
    <w:rPr>
      <w:iCs/>
      <w:color w:val="4472C4" w:themeColor="accent1"/>
      <w:sz w:val="36"/>
      <w:szCs w:val="18"/>
    </w:rPr>
  </w:style>
  <w:style w:type="paragraph" w:styleId="ListBullet2">
    <w:name w:val="List Bullet 2"/>
    <w:basedOn w:val="Normal"/>
    <w:uiPriority w:val="99"/>
    <w:semiHidden/>
    <w:unhideWhenUsed/>
    <w:rsid w:val="0098733A"/>
    <w:pPr>
      <w:numPr>
        <w:ilvl w:val="1"/>
        <w:numId w:val="2"/>
      </w:numPr>
      <w:contextualSpacing/>
    </w:pPr>
  </w:style>
  <w:style w:type="character" w:styleId="PageNumber">
    <w:name w:val="page number"/>
    <w:basedOn w:val="DefaultParagraphFont"/>
    <w:uiPriority w:val="99"/>
    <w:rsid w:val="00AD010B"/>
    <w:rPr>
      <w:color w:val="4472C4" w:themeColor="accent1"/>
    </w:rPr>
  </w:style>
  <w:style w:type="paragraph" w:customStyle="1" w:styleId="CoverHead1">
    <w:name w:val="Cover Head 1"/>
    <w:basedOn w:val="Normal"/>
    <w:link w:val="CoverHead1Char"/>
    <w:uiPriority w:val="10"/>
    <w:qFormat/>
    <w:rsid w:val="00224640"/>
    <w:pPr>
      <w:spacing w:before="480" w:after="60"/>
    </w:pPr>
    <w:rPr>
      <w:color w:val="A6A6A6" w:themeColor="background1" w:themeShade="A6"/>
      <w:sz w:val="36"/>
    </w:rPr>
  </w:style>
  <w:style w:type="paragraph" w:customStyle="1" w:styleId="CoverHead2">
    <w:name w:val="Cover Head 2"/>
    <w:basedOn w:val="Normal"/>
    <w:next w:val="Normal"/>
    <w:link w:val="CoverHead2Char"/>
    <w:uiPriority w:val="10"/>
    <w:qFormat/>
    <w:rsid w:val="00224640"/>
    <w:rPr>
      <w:color w:val="4472C4" w:themeColor="accent1"/>
      <w:sz w:val="44"/>
      <w:szCs w:val="44"/>
    </w:rPr>
  </w:style>
  <w:style w:type="character" w:customStyle="1" w:styleId="CoverHead1Char">
    <w:name w:val="Cover Head 1 Char"/>
    <w:basedOn w:val="Heading1Char"/>
    <w:link w:val="CoverHead1"/>
    <w:uiPriority w:val="10"/>
    <w:rsid w:val="005979D4"/>
    <w:rPr>
      <w:rFonts w:asciiTheme="majorHAnsi" w:hAnsiTheme="majorHAnsi"/>
      <w:b w:val="0"/>
      <w:bCs w:val="0"/>
      <w:color w:val="A6A6A6" w:themeColor="background1" w:themeShade="A6"/>
      <w:sz w:val="36"/>
      <w:szCs w:val="18"/>
    </w:rPr>
  </w:style>
  <w:style w:type="character" w:customStyle="1" w:styleId="CoverHead2Char">
    <w:name w:val="Cover Head 2 Char"/>
    <w:basedOn w:val="DefaultParagraphFont"/>
    <w:link w:val="CoverHead2"/>
    <w:uiPriority w:val="10"/>
    <w:rsid w:val="005979D4"/>
    <w:rPr>
      <w:color w:val="4472C4" w:themeColor="accent1"/>
      <w:sz w:val="44"/>
      <w:szCs w:val="44"/>
    </w:rPr>
  </w:style>
  <w:style w:type="character" w:styleId="Hyperlink">
    <w:name w:val="Hyperlink"/>
    <w:basedOn w:val="DefaultParagraphFont"/>
    <w:uiPriority w:val="99"/>
    <w:unhideWhenUsed/>
    <w:rsid w:val="00E7598E"/>
    <w:rPr>
      <w:color w:val="1F3864" w:themeColor="accent1" w:themeShade="80"/>
      <w:u w:val="single"/>
    </w:rPr>
  </w:style>
  <w:style w:type="character" w:styleId="CommentReference">
    <w:name w:val="annotation reference"/>
    <w:basedOn w:val="DefaultParagraphFont"/>
    <w:uiPriority w:val="99"/>
    <w:semiHidden/>
    <w:unhideWhenUsed/>
    <w:rsid w:val="00E7598E"/>
    <w:rPr>
      <w:sz w:val="22"/>
      <w:szCs w:val="16"/>
    </w:rPr>
  </w:style>
  <w:style w:type="paragraph" w:styleId="BalloonText">
    <w:name w:val="Balloon Text"/>
    <w:basedOn w:val="Normal"/>
    <w:link w:val="BalloonTextChar"/>
    <w:uiPriority w:val="99"/>
    <w:semiHidden/>
    <w:unhideWhenUsed/>
    <w:rsid w:val="00E759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598E"/>
    <w:rPr>
      <w:color w:val="605E5C"/>
      <w:shd w:val="clear" w:color="auto" w:fill="E1DFDD"/>
    </w:rPr>
  </w:style>
  <w:style w:type="paragraph" w:customStyle="1" w:styleId="TOCTitle">
    <w:name w:val="TOC Title"/>
    <w:basedOn w:val="Normal"/>
    <w:qFormat/>
    <w:rsid w:val="00E7598E"/>
    <w:pPr>
      <w:spacing w:after="0"/>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E7598E"/>
    <w:pPr>
      <w:tabs>
        <w:tab w:val="right" w:pos="8630"/>
      </w:tabs>
      <w:spacing w:before="360" w:after="360"/>
    </w:pPr>
    <w:rPr>
      <w:rFonts w:asciiTheme="majorHAnsi" w:eastAsia="Times New Roman" w:hAnsiTheme="majorHAnsi" w:cs="Times New Roman"/>
      <w:b/>
      <w:bCs/>
      <w:caps/>
      <w:color w:val="auto"/>
      <w:sz w:val="22"/>
      <w:szCs w:val="22"/>
      <w:u w:val="single"/>
    </w:rPr>
  </w:style>
  <w:style w:type="paragraph" w:customStyle="1" w:styleId="Level2">
    <w:name w:val="Level 2"/>
    <w:basedOn w:val="TOC2"/>
    <w:qFormat/>
    <w:rsid w:val="00E7598E"/>
    <w:pPr>
      <w:tabs>
        <w:tab w:val="right" w:pos="8630"/>
      </w:tabs>
      <w:spacing w:after="0"/>
      <w:ind w:left="0"/>
    </w:pPr>
    <w:rPr>
      <w:rFonts w:asciiTheme="majorHAnsi" w:eastAsia="Times New Roman" w:hAnsiTheme="majorHAnsi" w:cs="Times New Roman"/>
      <w:b/>
      <w:bCs/>
      <w:smallCaps/>
      <w:color w:val="auto"/>
      <w:sz w:val="22"/>
      <w:szCs w:val="22"/>
    </w:rPr>
  </w:style>
  <w:style w:type="paragraph" w:customStyle="1" w:styleId="Level3">
    <w:name w:val="Level 3"/>
    <w:basedOn w:val="TOC3"/>
    <w:qFormat/>
    <w:rsid w:val="00E7598E"/>
    <w:pPr>
      <w:tabs>
        <w:tab w:val="right" w:pos="8630"/>
      </w:tabs>
      <w:spacing w:after="0"/>
      <w:ind w:left="0"/>
    </w:pPr>
    <w:rPr>
      <w:rFonts w:asciiTheme="majorHAnsi" w:eastAsia="Times New Roman" w:hAnsiTheme="majorHAnsi" w:cs="Times New Roman"/>
      <w:smallCaps/>
      <w:color w:val="auto"/>
      <w:sz w:val="22"/>
      <w:szCs w:val="22"/>
    </w:rPr>
  </w:style>
  <w:style w:type="paragraph" w:styleId="TOC1">
    <w:name w:val="toc 1"/>
    <w:basedOn w:val="Normal"/>
    <w:next w:val="Normal"/>
    <w:autoRedefine/>
    <w:uiPriority w:val="39"/>
    <w:unhideWhenUsed/>
    <w:rsid w:val="00E7598E"/>
    <w:pPr>
      <w:spacing w:after="100"/>
    </w:pPr>
  </w:style>
  <w:style w:type="paragraph" w:styleId="TOC2">
    <w:name w:val="toc 2"/>
    <w:basedOn w:val="Normal"/>
    <w:next w:val="Normal"/>
    <w:autoRedefine/>
    <w:uiPriority w:val="39"/>
    <w:unhideWhenUsed/>
    <w:rsid w:val="00E7598E"/>
    <w:pPr>
      <w:spacing w:after="100"/>
      <w:ind w:left="260"/>
    </w:pPr>
  </w:style>
  <w:style w:type="paragraph" w:styleId="TOC3">
    <w:name w:val="toc 3"/>
    <w:basedOn w:val="Normal"/>
    <w:next w:val="Normal"/>
    <w:autoRedefine/>
    <w:uiPriority w:val="39"/>
    <w:semiHidden/>
    <w:unhideWhenUsed/>
    <w:rsid w:val="00E7598E"/>
    <w:pPr>
      <w:spacing w:after="100"/>
      <w:ind w:left="5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F9033F"/>
    <w:rPr>
      <w:color w:val="C6281D" w:themeColor="followedHyperlink"/>
      <w:u w:val="single"/>
    </w:rPr>
  </w:style>
  <w:style w:type="paragraph" w:styleId="TOCHeading">
    <w:name w:val="TOC Heading"/>
    <w:basedOn w:val="Heading1"/>
    <w:next w:val="Normal"/>
    <w:uiPriority w:val="39"/>
    <w:unhideWhenUsed/>
    <w:qFormat/>
    <w:rsid w:val="008843E1"/>
    <w:pPr>
      <w:keepLines/>
      <w:spacing w:before="240" w:after="0" w:line="259" w:lineRule="auto"/>
      <w:outlineLvl w:val="9"/>
    </w:pPr>
    <w:rPr>
      <w:rFonts w:eastAsiaTheme="majorEastAsia" w:cstheme="majorBidi"/>
      <w:b w:val="0"/>
      <w:bCs w:val="0"/>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55AEB"/>
    <w:rPr>
      <w:b/>
      <w:bCs/>
    </w:rPr>
  </w:style>
  <w:style w:type="character" w:customStyle="1" w:styleId="CommentSubjectChar">
    <w:name w:val="Comment Subject Char"/>
    <w:basedOn w:val="CommentTextChar"/>
    <w:link w:val="CommentSubject"/>
    <w:uiPriority w:val="99"/>
    <w:semiHidden/>
    <w:rsid w:val="00055AEB"/>
    <w:rPr>
      <w:b/>
      <w:bCs/>
      <w:sz w:val="20"/>
      <w:szCs w:val="20"/>
    </w:rPr>
  </w:style>
  <w:style w:type="character" w:styleId="UnresolvedMention">
    <w:name w:val="Unresolved Mention"/>
    <w:basedOn w:val="DefaultParagraphFont"/>
    <w:uiPriority w:val="99"/>
    <w:semiHidden/>
    <w:unhideWhenUsed/>
    <w:rsid w:val="00E03560"/>
    <w:rPr>
      <w:color w:val="605E5C"/>
      <w:shd w:val="clear" w:color="auto" w:fill="E1DFDD"/>
    </w:rPr>
  </w:style>
  <w:style w:type="paragraph" w:customStyle="1" w:styleId="Default">
    <w:name w:val="Default"/>
    <w:rsid w:val="00DB01AF"/>
    <w:pPr>
      <w:autoSpaceDE w:val="0"/>
      <w:autoSpaceDN w:val="0"/>
      <w:adjustRightInd w:val="0"/>
      <w:spacing w:after="0"/>
    </w:pPr>
    <w:rPr>
      <w:rFonts w:ascii="WUZLPE+ProximaNova-Extrabld" w:hAnsi="WUZLPE+ProximaNova-Extrabld" w:cs="WUZLPE+ProximaNova-Extrabld"/>
      <w:color w:val="000000"/>
      <w:sz w:val="24"/>
      <w:szCs w:val="24"/>
    </w:rPr>
  </w:style>
  <w:style w:type="paragraph" w:customStyle="1" w:styleId="Pa15">
    <w:name w:val="Pa15"/>
    <w:basedOn w:val="Default"/>
    <w:next w:val="Default"/>
    <w:uiPriority w:val="99"/>
    <w:rsid w:val="00DB01AF"/>
    <w:pPr>
      <w:spacing w:line="241" w:lineRule="atLeast"/>
    </w:pPr>
    <w:rPr>
      <w:rFonts w:cstheme="minorBidi"/>
      <w:color w:val="808080" w:themeColor="background1" w:themeShade="80"/>
    </w:rPr>
  </w:style>
  <w:style w:type="character" w:customStyle="1" w:styleId="A19">
    <w:name w:val="A19"/>
    <w:uiPriority w:val="99"/>
    <w:rsid w:val="00DB01AF"/>
    <w:rPr>
      <w:rFonts w:ascii="Proxima Nova A Black" w:hAnsi="Proxima Nova A Black" w:cs="Proxima Nova A Black"/>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0368">
      <w:bodyDiv w:val="1"/>
      <w:marLeft w:val="0"/>
      <w:marRight w:val="0"/>
      <w:marTop w:val="0"/>
      <w:marBottom w:val="0"/>
      <w:divBdr>
        <w:top w:val="none" w:sz="0" w:space="0" w:color="auto"/>
        <w:left w:val="none" w:sz="0" w:space="0" w:color="auto"/>
        <w:bottom w:val="none" w:sz="0" w:space="0" w:color="auto"/>
        <w:right w:val="none" w:sz="0" w:space="0" w:color="auto"/>
      </w:divBdr>
    </w:div>
    <w:div w:id="1839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ingfieldmadison.org/" TargetMode="External"/><Relationship Id="rId18" Type="http://schemas.openxmlformats.org/officeDocument/2006/relationships/hyperlink" Target="https://dcf.wisconsin.gov/covid-19/childcare" TargetMode="External"/><Relationship Id="rId26" Type="http://schemas.openxmlformats.org/officeDocument/2006/relationships/hyperlink" Target="https://dwd.wisconsin.gov/covid19/public/ui.htm" TargetMode="External"/><Relationship Id="rId39" Type="http://schemas.openxmlformats.org/officeDocument/2006/relationships/hyperlink" Target="https://dcf.wisconsin.gov/files/press/2020/ece-guidance-3-15-20.pdf" TargetMode="External"/><Relationship Id="rId21" Type="http://schemas.openxmlformats.org/officeDocument/2006/relationships/hyperlink" Target="https://docs.google.com/document/d/1cFo5khMlqLzCpJjxT_Fz0bT9lvfMQmsbei-_QlG9hag/edit?usp=sharing" TargetMode="External"/><Relationship Id="rId34" Type="http://schemas.openxmlformats.org/officeDocument/2006/relationships/hyperlink" Target="https://dpi.wi.gov/community-nutrition/cacfp" TargetMode="External"/><Relationship Id="rId42" Type="http://schemas.openxmlformats.org/officeDocument/2006/relationships/hyperlink" Target="https://www.osha.gov/laws-regs/regulations/standardnumber/1910/1910.1200" TargetMode="External"/><Relationship Id="rId47" Type="http://schemas.openxmlformats.org/officeDocument/2006/relationships/hyperlink" Target="https://www.americanchemistry.com/Novel-Coronavirus-Fighting-Products-List.pdf" TargetMode="External"/><Relationship Id="rId50" Type="http://schemas.openxmlformats.org/officeDocument/2006/relationships/hyperlink" Target="https://www.cdc.gov/handwashing/when-how-handwashing.html" TargetMode="External"/><Relationship Id="rId55" Type="http://schemas.openxmlformats.org/officeDocument/2006/relationships/hyperlink" Target="http://track.spe.schoolmessenger.com/f/a/xnwOady6yDgC-Ai8Zc3ZbA~~/AAAAAQA~/RgRgTA-iP0SZaHR0cHM6Ly9oaWdoZXJsb2dpY2Rvd25sb2FkLnMzLmFtYXpvbmF3cy5jb20vTkFTTi8zODcwYzcyZC1mZmY5LTRlZDctODMzZi0yMTVkZTI3OGQyNTYvVXBsb2FkZWRJbWFnZXMvUERGcy8wMjI5MjAyMF9OQVNQX05BU05fQ09WSUQtMTlfcGFyZW50X2hhbmRvdXQucGRmVwdzY2hvb2xtQgoAACLcal6zYY1pUhNhbHVhcHdlcmRAZ21haWwuY29tWAQAAAAB" TargetMode="External"/><Relationship Id="rId63" Type="http://schemas.openxmlformats.org/officeDocument/2006/relationships/image" Target="media/image3.pn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cf.wisconsin.gov/files/press/2020/dcf-order-16-covid-19.pdf" TargetMode="External"/><Relationship Id="rId29" Type="http://schemas.openxmlformats.org/officeDocument/2006/relationships/hyperlink" Target="https://fema.connectsolutions.com/ppeexch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consinearlychildhood.org/sample-page/covid-19/" TargetMode="External"/><Relationship Id="rId24" Type="http://schemas.openxmlformats.org/officeDocument/2006/relationships/hyperlink" Target="https://dpi.wi.gov/nutrition/coronavirus/cacfp" TargetMode="External"/><Relationship Id="rId32" Type="http://schemas.openxmlformats.org/officeDocument/2006/relationships/hyperlink" Target="https://www.dol.gov/agencies/whd/pandemic/ffcra-employer-paid-leave" TargetMode="External"/><Relationship Id="rId37" Type="http://schemas.openxmlformats.org/officeDocument/2006/relationships/hyperlink" Target="https://dcf.wisconsin.gov/files/publications/pdf/203.pdf" TargetMode="External"/><Relationship Id="rId40" Type="http://schemas.openxmlformats.org/officeDocument/2006/relationships/hyperlink" Target="https://dcf.wisconsin.gov/covid-19/childcare/providers" TargetMode="External"/><Relationship Id="rId45" Type="http://schemas.openxmlformats.org/officeDocument/2006/relationships/hyperlink" Target="https://lnks.gd/l/eyJhbGciOiJIUzI1NiJ9.eyJidWxsZXRpbl9saW5rX2lkIjoxMDQsInVyaSI6ImJwMjpjbGljayIsImJ1bGxldGluX2lkIjoiMjAyMDAzMDkuMTg0MjgyMTEiLCJ1cmwiOiJodHRwczovL3d3dy5lcGEuZ292L3Blc3RpY2lkZS1yZWdpc3RyYXRpb24vbGlzdC1uLWRpc2luZmVjdGFudHMtdXNlLWFnYWluc3Qtc2Fycy1jb3YtMiJ9.1QzYzmAoGz_t3pGANhTQkAT0dyKVgd-yZJe9Qvy15QE/br/75884149669-l" TargetMode="External"/><Relationship Id="rId53" Type="http://schemas.openxmlformats.org/officeDocument/2006/relationships/hyperlink" Target="https://dpi.wi.gov/community-nutrition/cacfp" TargetMode="External"/><Relationship Id="rId58" Type="http://schemas.openxmlformats.org/officeDocument/2006/relationships/image" Target="media/image1.png"/><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hs.wisconsin.gov/covid-19/index.htm" TargetMode="External"/><Relationship Id="rId23" Type="http://schemas.openxmlformats.org/officeDocument/2006/relationships/hyperlink" Target="https://docs.legis.wisconsin.gov/misc/lfb/misc/112_state_funding_under_coronavirus_aid_relief_and_economic_security_cares_act_4_1_20" TargetMode="External"/><Relationship Id="rId28" Type="http://schemas.openxmlformats.org/officeDocument/2006/relationships/hyperlink" Target="https://docs.google.com/document/d/1OifXjcvNqs_zZmonKkcawn-I0DmfzwbSS-OgiTVc9HU/edit?usp=sharing" TargetMode="External"/><Relationship Id="rId36" Type="http://schemas.openxmlformats.org/officeDocument/2006/relationships/hyperlink" Target="https://dcf.wisconsin.gov/files/publications/pdf/205.pdf" TargetMode="External"/><Relationship Id="rId49" Type="http://schemas.openxmlformats.org/officeDocument/2006/relationships/hyperlink" Target="https://www.cdc.gov/handwashing/when-how-handwashing.html" TargetMode="External"/><Relationship Id="rId57" Type="http://schemas.openxmlformats.org/officeDocument/2006/relationships/hyperlink" Target="http://track.spe.schoolmessenger.com/f/a/avfZqBWm8rwxeKVmnCaVEA~~/AAAAAQA~/RgRgTA-iP4QbAWh0dHBzOi8vd3d3LmNkYy5nb3YvY29yb25hdmlydXMvMjAxOS1uY292L2NvbW11bml0eS9zY2hvb2xzLWNoaWxkY2FyZS90YWxraW5nLXdpdGgtY2hpbGRyZW4uaHRtbD91dG1fc291cmNlPUlubmVyK0tpZHMrTWFzdGVyK0xpc3QmdXRtX2NhbXBhaWduPTVhYjg1YzgxMDktRU1BSUxfQ0FNUEFJR05fMl82XzIwMThfQ09QWV8wMyZ1dG1fbWVkaXVtPWVtYWlsJnV0bV90ZXJtPTBfNDI2OTU3OWVjZi01YWI4NWM4MTA5LTM0Nzg0MzUzJmN0PXQoRU1BSUxfQ0FNUEFJR05fMl82XzIwMThfQ09QWV8wMylXB3NjaG9vbG1CCgAAItxqXrNhjWlSE2FsdWFwd2VyZEBnbWFpbC5jb21YBAAAAAE~" TargetMode="External"/><Relationship Id="rId61" Type="http://schemas.openxmlformats.org/officeDocument/2006/relationships/hyperlink" Target="mailto:sacramentomilestones@yahoo.com" TargetMode="External"/><Relationship Id="rId10" Type="http://schemas.openxmlformats.org/officeDocument/2006/relationships/endnotes" Target="endnotes.xml"/><Relationship Id="rId19" Type="http://schemas.openxmlformats.org/officeDocument/2006/relationships/hyperlink" Target="https://mywichildcareproviders.wisconsin.gov/login?DcfReturnUrl=%2F" TargetMode="External"/><Relationship Id="rId31" Type="http://schemas.openxmlformats.org/officeDocument/2006/relationships/hyperlink" Target="https://fyi.extension.wisc.edu/toughtimes/covid-19-financial-resources/" TargetMode="External"/><Relationship Id="rId44" Type="http://schemas.openxmlformats.org/officeDocument/2006/relationships/hyperlink" Target="https://www.osha.gov/laws-regs/regulations/standardnumber/1910/1910.132" TargetMode="External"/><Relationship Id="rId52" Type="http://schemas.openxmlformats.org/officeDocument/2006/relationships/hyperlink" Target="https://www.cdc.gov/coronavirus/2019-ncov/prepare/cleaning-disinfection.html" TargetMode="External"/><Relationship Id="rId60" Type="http://schemas.openxmlformats.org/officeDocument/2006/relationships/hyperlink" Target="https://www.earlyeducationbusiness.com/covid-19-business-relie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goakchildcare.org/" TargetMode="External"/><Relationship Id="rId22" Type="http://schemas.openxmlformats.org/officeDocument/2006/relationships/hyperlink" Target="https://www.sba.gov/sites/default/files/2020-04/PPP--IFRN%20FINAL_0.pdf" TargetMode="External"/><Relationship Id="rId27" Type="http://schemas.openxmlformats.org/officeDocument/2006/relationships/hyperlink" Target="https://www.irs.gov/newsroom/faqs-employee-retention-credit-under-the-cares-act" TargetMode="External"/><Relationship Id="rId30" Type="http://schemas.openxmlformats.org/officeDocument/2006/relationships/hyperlink" Target="mailto:dcfmbcovid19@wisconsin.gov" TargetMode="External"/><Relationship Id="rId35" Type="http://schemas.openxmlformats.org/officeDocument/2006/relationships/hyperlink" Target="https://www.vecf.org/wp-content/uploads/2020/04/Child_Care_Guide.pdf" TargetMode="External"/><Relationship Id="rId43" Type="http://schemas.openxmlformats.org/officeDocument/2006/relationships/hyperlink" Target="https://www.osha.gov/laws-regs/regulations/standardnumber/1910/1910.1030" TargetMode="External"/><Relationship Id="rId48" Type="http://schemas.openxmlformats.org/officeDocument/2006/relationships/hyperlink" Target="https://www.cdc.gov/handwashing/when-how-handwashing.html" TargetMode="External"/><Relationship Id="rId56" Type="http://schemas.openxmlformats.org/officeDocument/2006/relationships/hyperlink" Target="http://track.spe.schoolmessenger.com/f/a/4Ve5SzyPUADzu5ssiFPXpQ~~/AAAAAQA~/RgRgTA-iP0SOaHR0cHM6Ly9zdG9yZS5zYW1oc2EuZ292L3Byb2R1Y3QvVGFsa2luZy1XaXRoLUNoaWxkcmVuLVRpcHMtZm9yLUNhcmVnaXZlcnMtUGFyZW50cy1hbmQtVGVhY2hlcnMtRHVyaW5nLUluZmVjdGlvdXMtRGlzZWFzZS1PdXRicmVha3MvU01BMTQtNDg4NlcHc2Nob29sbUIKAAAi3Gpes2GNaVITYWx1YXB3ZXJkQGdtYWlsLmNvbVgEAAAAAQ~~"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who.int/gpsc/clean_hands_protection/en/" TargetMode="External"/><Relationship Id="rId3" Type="http://schemas.openxmlformats.org/officeDocument/2006/relationships/customXml" Target="../customXml/item3.xml"/><Relationship Id="rId12" Type="http://schemas.openxmlformats.org/officeDocument/2006/relationships/hyperlink" Target="https://www.cityofmadison.com/commserv/CommunityAccreditation.html" TargetMode="External"/><Relationship Id="rId17" Type="http://schemas.openxmlformats.org/officeDocument/2006/relationships/hyperlink" Target="https://content.govdelivery.com/attachments/WIGOV/2020/04/20/file_attachments/1431305/Badger%20Bounce%20Back%20PlanFINAL.pdf" TargetMode="External"/><Relationship Id="rId25" Type="http://schemas.openxmlformats.org/officeDocument/2006/relationships/hyperlink" Target="https://covid19relief.sba.gov/" TargetMode="External"/><Relationship Id="rId33" Type="http://schemas.openxmlformats.org/officeDocument/2006/relationships/hyperlink" Target="https://dcf.wisconsin.gov/wishares" TargetMode="External"/><Relationship Id="rId38" Type="http://schemas.openxmlformats.org/officeDocument/2006/relationships/hyperlink" Target="https://dcf.wisconsin.gov/covid-19/guidance" TargetMode="External"/><Relationship Id="rId46" Type="http://schemas.openxmlformats.org/officeDocument/2006/relationships/hyperlink" Target="https://www.epa.gov/sites/production/files/2020-03/documents/sars-cov-2-list_03-03-2020.pdf" TargetMode="External"/><Relationship Id="rId59" Type="http://schemas.openxmlformats.org/officeDocument/2006/relationships/image" Target="media/image2.png"/><Relationship Id="rId67" Type="http://schemas.openxmlformats.org/officeDocument/2006/relationships/fontTable" Target="fontTable.xml"/><Relationship Id="rId20" Type="http://schemas.openxmlformats.org/officeDocument/2006/relationships/hyperlink" Target="https://www.cdc.gov/coronavirus/2019-ncov/community/schools-childcare/guidance-for-childcare.html" TargetMode="External"/><Relationship Id="rId41" Type="http://schemas.openxmlformats.org/officeDocument/2006/relationships/hyperlink" Target="https://center-elp.org/resourcesforms/health-and-safety-resources/" TargetMode="External"/><Relationship Id="rId54" Type="http://schemas.openxmlformats.org/officeDocument/2006/relationships/hyperlink" Target="https://www.dhs.wisconsin.gov/dph/memos/communicable-diseases/2020-08.pdf" TargetMode="External"/><Relationship Id="rId62" Type="http://schemas.openxmlformats.org/officeDocument/2006/relationships/hyperlink" Target="https://evers.wi.gov/Documents/COVID19/EMO12-SaferAtHom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ark\AppData\Roaming\Microsoft\Templates\Classic%20students%20report.dotx" TargetMode="External"/></Relationships>
</file>

<file path=word/theme/theme1.xml><?xml version="1.0" encoding="utf-8"?>
<a:theme xmlns:a="http://schemas.openxmlformats.org/drawingml/2006/main" name="Тема Office">
  <a:themeElements>
    <a:clrScheme name="Custom 37">
      <a:dk1>
        <a:sysClr val="windowText" lastClr="000000"/>
      </a:dk1>
      <a:lt1>
        <a:sysClr val="window" lastClr="FFFFFF"/>
      </a:lt1>
      <a:dk2>
        <a:srgbClr val="C6281D"/>
      </a:dk2>
      <a:lt2>
        <a:srgbClr val="E7E6E6"/>
      </a:lt2>
      <a:accent1>
        <a:srgbClr val="4472C4"/>
      </a:accent1>
      <a:accent2>
        <a:srgbClr val="ED7D31"/>
      </a:accent2>
      <a:accent3>
        <a:srgbClr val="A5A5A5"/>
      </a:accent3>
      <a:accent4>
        <a:srgbClr val="FFC000"/>
      </a:accent4>
      <a:accent5>
        <a:srgbClr val="5B9BD5"/>
      </a:accent5>
      <a:accent6>
        <a:srgbClr val="70AD47"/>
      </a:accent6>
      <a:hlink>
        <a:srgbClr val="C6281D"/>
      </a:hlink>
      <a:folHlink>
        <a:srgbClr val="C6281D"/>
      </a:folHlink>
    </a:clrScheme>
    <a:fontScheme name="Classic Students Report">
      <a:majorFont>
        <a:latin typeface="Calibri Light"/>
        <a:ea typeface=""/>
        <a:cs typeface=""/>
      </a:majorFont>
      <a:minorFont>
        <a:latin typeface="Calibri Ligh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a32fafa3-9610-4525-8640-4ae269edfd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AB3ACC65E47249B9E0658B15F938E0" ma:contentTypeVersion="12" ma:contentTypeDescription="Create a new document." ma:contentTypeScope="" ma:versionID="2c31dc23fa4ee6f9ea1ca18b036b2618">
  <xsd:schema xmlns:xsd="http://www.w3.org/2001/XMLSchema" xmlns:xs="http://www.w3.org/2001/XMLSchema" xmlns:p="http://schemas.microsoft.com/office/2006/metadata/properties" xmlns:ns2="a32fafa3-9610-4525-8640-4ae269edfd87" xmlns:ns3="ca525c6d-ff41-4648-a011-50d8a05699e9" targetNamespace="http://schemas.microsoft.com/office/2006/metadata/properties" ma:root="true" ma:fieldsID="c80187d0e6dc062ff1c7654d7bee1afd" ns2:_="" ns3:_="">
    <xsd:import namespace="a32fafa3-9610-4525-8640-4ae269edfd87"/>
    <xsd:import namespace="ca525c6d-ff41-4648-a011-50d8a0569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fafa3-9610-4525-8640-4ae269edf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25c6d-ff41-4648-a011-50d8a0569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5F1C-B41B-488A-9267-68864D3C15A5}">
  <ds:schemaRefs>
    <ds:schemaRef ds:uri="http://schemas.microsoft.com/sharepoint/v3/contenttype/forms"/>
  </ds:schemaRefs>
</ds:datastoreItem>
</file>

<file path=customXml/itemProps2.xml><?xml version="1.0" encoding="utf-8"?>
<ds:datastoreItem xmlns:ds="http://schemas.openxmlformats.org/officeDocument/2006/customXml" ds:itemID="{3B837835-72CB-4299-965D-EC30EB543F7B}">
  <ds:schemaRefs>
    <ds:schemaRef ds:uri="http://schemas.microsoft.com/office/2006/metadata/properties"/>
    <ds:schemaRef ds:uri="http://schemas.microsoft.com/office/infopath/2007/PartnerControls"/>
    <ds:schemaRef ds:uri="1fb70378-ebd6-466b-bdec-56542ec63a91"/>
  </ds:schemaRefs>
</ds:datastoreItem>
</file>

<file path=customXml/itemProps3.xml><?xml version="1.0" encoding="utf-8"?>
<ds:datastoreItem xmlns:ds="http://schemas.openxmlformats.org/officeDocument/2006/customXml" ds:itemID="{46CCB1D7-C9F1-41EE-908C-72982EF192F3}"/>
</file>

<file path=customXml/itemProps4.xml><?xml version="1.0" encoding="utf-8"?>
<ds:datastoreItem xmlns:ds="http://schemas.openxmlformats.org/officeDocument/2006/customXml" ds:itemID="{0EA57AC5-DCAD-4D14-AF04-7777FDFD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students report</Template>
  <TotalTime>0</TotalTime>
  <Pages>27</Pages>
  <Words>7605</Words>
  <Characters>43351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2020-04-23T19:50:00Z</dcterms:created>
  <dcterms:modified xsi:type="dcterms:W3CDTF">2020-04-23T21:27:00Z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0x0101009DAB3ACC65E47249B9E0658B15F938E0</vt:lpwstr>
  </property>
</Properties>
</file>